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BD10" w14:textId="77777777" w:rsidR="00465CFC" w:rsidRPr="007F2B18" w:rsidRDefault="00465CFC" w:rsidP="00465CFC">
      <w:pPr>
        <w:spacing w:after="0" w:line="240" w:lineRule="auto"/>
        <w:jc w:val="both"/>
        <w:rPr>
          <w:rFonts w:ascii="Cambria" w:eastAsia="Batang" w:hAnsi="Cambria" w:cs="Times New Roman"/>
          <w:b/>
          <w:i/>
          <w:noProof/>
          <w:sz w:val="24"/>
          <w:szCs w:val="24"/>
          <w:lang w:val="ro-RO"/>
        </w:rPr>
      </w:pPr>
      <w:r w:rsidRPr="007F2B18">
        <w:rPr>
          <w:rFonts w:ascii="Cambria" w:eastAsia="Batang" w:hAnsi="Cambria" w:cs="Times New Roman"/>
          <w:b/>
          <w:i/>
          <w:noProof/>
          <w:sz w:val="24"/>
          <w:szCs w:val="24"/>
          <w:lang w:val="ro-RO"/>
        </w:rPr>
        <w:t>Senatul României</w:t>
      </w:r>
    </w:p>
    <w:p w14:paraId="5F12ECEC" w14:textId="77777777" w:rsidR="00465CFC" w:rsidRPr="007F2B18" w:rsidRDefault="00465CFC" w:rsidP="00465CFC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ro-RO"/>
        </w:rPr>
      </w:pPr>
      <w:r w:rsidRPr="007F2B18">
        <w:rPr>
          <w:rFonts w:ascii="Cambria" w:eastAsia="Batang" w:hAnsi="Cambria" w:cs="Times New Roman"/>
          <w:b/>
          <w:i/>
          <w:noProof/>
          <w:sz w:val="24"/>
          <w:szCs w:val="24"/>
          <w:lang w:val="ro-RO"/>
        </w:rPr>
        <w:t>Comisia pentru buget, finanţe</w:t>
      </w:r>
      <w:r w:rsidRPr="007F2B18">
        <w:rPr>
          <w:rFonts w:ascii="Cambria" w:eastAsia="Times New Roman" w:hAnsi="Cambria" w:cs="Times New Roman"/>
          <w:b/>
          <w:noProof/>
          <w:sz w:val="24"/>
          <w:szCs w:val="24"/>
          <w:lang w:val="ro-RO"/>
        </w:rPr>
        <w:t xml:space="preserve">, </w:t>
      </w:r>
      <w:r w:rsidRPr="007F2B18">
        <w:rPr>
          <w:rFonts w:ascii="Cambria" w:eastAsia="Batang" w:hAnsi="Cambria" w:cs="Times New Roman"/>
          <w:b/>
          <w:i/>
          <w:noProof/>
          <w:sz w:val="24"/>
          <w:szCs w:val="24"/>
          <w:lang w:val="ro-RO"/>
        </w:rPr>
        <w:t>activitate bancară şi piaţă de capital</w:t>
      </w:r>
      <w:r w:rsidRPr="007F2B18">
        <w:rPr>
          <w:rFonts w:ascii="Cambria" w:eastAsia="Times New Roman" w:hAnsi="Cambria" w:cs="Times New Roman"/>
          <w:b/>
          <w:noProof/>
          <w:sz w:val="24"/>
          <w:szCs w:val="24"/>
          <w:lang w:val="ro-RO"/>
        </w:rPr>
        <w:t xml:space="preserve">    </w:t>
      </w:r>
    </w:p>
    <w:p w14:paraId="7417F8F7" w14:textId="77777777" w:rsidR="00465CFC" w:rsidRPr="007F2B18" w:rsidRDefault="00465CFC" w:rsidP="00465CFC">
      <w:pPr>
        <w:tabs>
          <w:tab w:val="left" w:pos="5625"/>
        </w:tabs>
        <w:spacing w:after="0" w:line="240" w:lineRule="auto"/>
        <w:jc w:val="center"/>
        <w:rPr>
          <w:rFonts w:ascii="Cambria" w:eastAsia="Yu Gothic UI Semibold" w:hAnsi="Cambria" w:cs="Times New Roman"/>
          <w:b/>
          <w:noProof/>
          <w:color w:val="FF0000"/>
          <w:sz w:val="24"/>
          <w:szCs w:val="24"/>
          <w:lang w:val="ro-RO" w:eastAsia="ro-RO"/>
        </w:rPr>
      </w:pPr>
    </w:p>
    <w:p w14:paraId="56B716C3" w14:textId="5B90CB25" w:rsidR="00465CFC" w:rsidRPr="007F2B18" w:rsidRDefault="00465CFC" w:rsidP="00CA2026">
      <w:pPr>
        <w:spacing w:after="0" w:line="240" w:lineRule="auto"/>
        <w:ind w:right="862"/>
        <w:jc w:val="center"/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  <w:t xml:space="preserve">      </w:t>
      </w:r>
    </w:p>
    <w:p w14:paraId="391CA3C8" w14:textId="77777777" w:rsidR="00CA2026" w:rsidRPr="007F2B18" w:rsidRDefault="00465CFC" w:rsidP="00CA2026">
      <w:pPr>
        <w:spacing w:after="0" w:line="240" w:lineRule="auto"/>
        <w:ind w:right="862"/>
        <w:jc w:val="center"/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  <w:t xml:space="preserve">         </w:t>
      </w:r>
    </w:p>
    <w:p w14:paraId="180EA509" w14:textId="77777777" w:rsidR="00D770BD" w:rsidRDefault="00D770BD" w:rsidP="00D770BD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sz w:val="24"/>
          <w:szCs w:val="24"/>
          <w:lang w:val="ro-RO" w:eastAsia="ro-RO"/>
        </w:rPr>
      </w:pPr>
    </w:p>
    <w:p w14:paraId="39A6E7B5" w14:textId="77777777" w:rsidR="005A10FF" w:rsidRDefault="005A10FF" w:rsidP="00D770BD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sz w:val="24"/>
          <w:szCs w:val="24"/>
          <w:lang w:val="ro-RO" w:eastAsia="ro-RO"/>
        </w:rPr>
      </w:pPr>
    </w:p>
    <w:p w14:paraId="3A586DDF" w14:textId="77777777" w:rsidR="005A10FF" w:rsidRPr="007F2B18" w:rsidRDefault="005A10FF" w:rsidP="00D770BD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sz w:val="24"/>
          <w:szCs w:val="24"/>
          <w:lang w:val="ro-RO" w:eastAsia="ro-RO"/>
        </w:rPr>
      </w:pPr>
    </w:p>
    <w:p w14:paraId="62536A68" w14:textId="77777777" w:rsidR="005A10FF" w:rsidRPr="005164FF" w:rsidRDefault="005A10FF" w:rsidP="005A10FF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sz w:val="28"/>
          <w:szCs w:val="28"/>
          <w:lang w:val="ro-RO" w:eastAsia="ro-RO"/>
        </w:rPr>
      </w:pPr>
      <w:r w:rsidRPr="005164FF">
        <w:rPr>
          <w:rFonts w:ascii="Cambria" w:eastAsia="SimSun" w:hAnsi="Cambria" w:cs="Times New Roman"/>
          <w:b/>
          <w:noProof/>
          <w:sz w:val="28"/>
          <w:szCs w:val="28"/>
          <w:lang w:val="ro-RO" w:eastAsia="ro-RO"/>
        </w:rPr>
        <w:t>SINTEZA LUCRĂRILOR</w:t>
      </w:r>
    </w:p>
    <w:p w14:paraId="35260A6C" w14:textId="47050EA5" w:rsidR="005A10FF" w:rsidRPr="005164FF" w:rsidRDefault="005A10FF" w:rsidP="005A10FF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sz w:val="28"/>
          <w:szCs w:val="28"/>
          <w:lang w:val="ro-RO" w:eastAsia="ro-RO"/>
        </w:rPr>
      </w:pPr>
      <w:r w:rsidRPr="005164FF">
        <w:rPr>
          <w:rFonts w:ascii="Cambria" w:eastAsia="SimSun" w:hAnsi="Cambria" w:cs="Times New Roman"/>
          <w:b/>
          <w:noProof/>
          <w:sz w:val="28"/>
          <w:szCs w:val="28"/>
          <w:lang w:val="ro-RO" w:eastAsia="ro-RO"/>
        </w:rPr>
        <w:t>din data de 1</w:t>
      </w:r>
      <w:r>
        <w:rPr>
          <w:rFonts w:ascii="Cambria" w:eastAsia="SimSun" w:hAnsi="Cambria" w:cs="Times New Roman"/>
          <w:b/>
          <w:noProof/>
          <w:sz w:val="28"/>
          <w:szCs w:val="28"/>
          <w:lang w:val="ro-RO" w:eastAsia="ro-RO"/>
        </w:rPr>
        <w:t>7</w:t>
      </w:r>
      <w:r w:rsidRPr="005164FF">
        <w:rPr>
          <w:rFonts w:ascii="Cambria" w:eastAsia="SimSun" w:hAnsi="Cambria" w:cs="Times New Roman"/>
          <w:b/>
          <w:noProof/>
          <w:sz w:val="28"/>
          <w:szCs w:val="28"/>
          <w:lang w:val="ro-RO" w:eastAsia="ro-RO"/>
        </w:rPr>
        <w:t xml:space="preserve"> iunie 2025</w:t>
      </w:r>
    </w:p>
    <w:p w14:paraId="37C3E44B" w14:textId="77777777" w:rsidR="00D770BD" w:rsidRPr="007F2B18" w:rsidRDefault="00D770BD" w:rsidP="00D770BD">
      <w:pPr>
        <w:spacing w:after="0" w:line="240" w:lineRule="auto"/>
        <w:ind w:left="720" w:right="862"/>
        <w:jc w:val="center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</w:p>
    <w:p w14:paraId="7119F367" w14:textId="77777777" w:rsidR="00D770BD" w:rsidRDefault="00D770BD" w:rsidP="00D770BD">
      <w:pPr>
        <w:spacing w:after="0" w:line="240" w:lineRule="auto"/>
        <w:ind w:left="720" w:right="862"/>
        <w:jc w:val="center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</w:p>
    <w:p w14:paraId="79F18658" w14:textId="77777777" w:rsidR="005A10FF" w:rsidRDefault="005A10FF" w:rsidP="00D770BD">
      <w:pPr>
        <w:spacing w:after="0" w:line="240" w:lineRule="auto"/>
        <w:ind w:left="720" w:right="862"/>
        <w:jc w:val="center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</w:p>
    <w:p w14:paraId="5FE8087D" w14:textId="77777777" w:rsidR="005A10FF" w:rsidRPr="007F2B18" w:rsidRDefault="005A10FF" w:rsidP="00D770BD">
      <w:pPr>
        <w:spacing w:after="0" w:line="240" w:lineRule="auto"/>
        <w:ind w:left="720" w:right="862"/>
        <w:jc w:val="center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</w:p>
    <w:p w14:paraId="0B9BA551" w14:textId="29DE5E67" w:rsidR="00D770BD" w:rsidRPr="007F2B18" w:rsidRDefault="00D770BD" w:rsidP="00D770B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Comisia pentru buget, finanțe, activitate bancară și piață de capital și-a desfășurat ședința în data de 1</w:t>
      </w:r>
      <w:r w:rsidR="008D748A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7</w:t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.0</w:t>
      </w:r>
      <w:r w:rsidR="008D748A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6</w:t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.2025, ora 13:00, cu participare fizică și online.</w:t>
      </w:r>
    </w:p>
    <w:p w14:paraId="6D21C14E" w14:textId="77777777" w:rsidR="00D770BD" w:rsidRPr="007F2B18" w:rsidRDefault="00D770BD" w:rsidP="00D770B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Ședința a fost înregistrată audio-video.</w:t>
      </w:r>
    </w:p>
    <w:p w14:paraId="4301C5F8" w14:textId="2BBC5C14" w:rsidR="00D770BD" w:rsidRPr="007F2B18" w:rsidRDefault="00D770BD" w:rsidP="00D770B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La ședință au fost prezenți 1</w:t>
      </w:r>
      <w:r w:rsidR="00D423BC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7</w:t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senatori din totalul de 17, conform fișei de prezență anexate.</w:t>
      </w:r>
    </w:p>
    <w:p w14:paraId="3614A604" w14:textId="7514E2B1" w:rsidR="00D770BD" w:rsidRPr="007F2B18" w:rsidRDefault="00D770BD" w:rsidP="00D770B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Dl. sen</w:t>
      </w:r>
      <w:r w:rsidR="00E31223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.</w:t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</w:t>
      </w:r>
      <w:r w:rsidR="00D423BC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Vasile Potec</w:t>
      </w:r>
      <w:r w:rsidR="00E31223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ă</w:t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a fost înlocuit de d</w:t>
      </w:r>
      <w:r w:rsidR="00D423BC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na</w:t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. sen. </w:t>
      </w:r>
      <w:r w:rsidR="00D423BC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Cristina Dumitrescu</w:t>
      </w:r>
      <w:r w:rsidR="00E31223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, dl. sen. Mihai Coteț a fost înlocuit de dl. sen. Glad Varga, dna. Sen. Adelina Dobra a fost înlocuită de dl. sen. Bochileanu George, iar dl. sen. Daniel Zamfir </w:t>
      </w:r>
      <w:r w:rsidR="007019E4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a fost înlocuit de dl. sen. Cătălin Graur</w:t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.</w:t>
      </w:r>
    </w:p>
    <w:p w14:paraId="5131C902" w14:textId="4ABA3D0D" w:rsidR="00D770BD" w:rsidRPr="007F2B18" w:rsidRDefault="007F2B18" w:rsidP="00D770BD">
      <w:pPr>
        <w:tabs>
          <w:tab w:val="left" w:pos="2265"/>
        </w:tabs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Au participat online: sen. Coșa Silviu, sen. Florin Jianu, sen. Paul Pintea și sen. Dorin Petrea</w:t>
      </w:r>
      <w:r w:rsidR="00D770BD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.</w:t>
      </w:r>
    </w:p>
    <w:p w14:paraId="1F7DE6F4" w14:textId="7E614B3C" w:rsidR="00D770BD" w:rsidRPr="007F2B18" w:rsidRDefault="00D770BD" w:rsidP="007F2B18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La ședință, Guvernul a fost reprezentat de</w:t>
      </w:r>
      <w:r w:rsidR="007F2B18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dl. Alin Marius Andrie</w:t>
      </w:r>
      <w:r w:rsid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ș</w:t>
      </w:r>
      <w:r w:rsidR="007F2B18"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, secretar de stat în Ministerul Finanțelor, prezent online.</w:t>
      </w:r>
      <w:bookmarkStart w:id="0" w:name="_Hlk201061245"/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</w:t>
      </w:r>
      <w:bookmarkEnd w:id="0"/>
    </w:p>
    <w:p w14:paraId="55A48234" w14:textId="77777777" w:rsidR="00D770BD" w:rsidRPr="007F2B18" w:rsidRDefault="00D770BD" w:rsidP="00D770B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Ședința a fost condusă de președintele comisiei, dna. senator Horga Maria-Gabriela. </w:t>
      </w:r>
    </w:p>
    <w:p w14:paraId="5D816E8F" w14:textId="58861416" w:rsidR="007F2B18" w:rsidRPr="007F2B18" w:rsidRDefault="007F2B18" w:rsidP="007F2B18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Președintele comisiei a supus la vot ordinea de zi: unanimitate „pentru”.</w:t>
      </w:r>
    </w:p>
    <w:p w14:paraId="65DD1AE4" w14:textId="77777777" w:rsidR="00D770BD" w:rsidRPr="007F2B18" w:rsidRDefault="00D770BD" w:rsidP="00D770BD">
      <w:pPr>
        <w:spacing w:after="0" w:line="276" w:lineRule="auto"/>
        <w:ind w:right="-2" w:firstLine="720"/>
        <w:jc w:val="both"/>
        <w:rPr>
          <w:rFonts w:ascii="Cambria" w:eastAsia="Yu Gothic UI Semibold" w:hAnsi="Cambria" w:cs="Times New Roman"/>
          <w:b/>
          <w:noProof/>
          <w:color w:val="FF0000"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Ordinea de zi a ședinței a inclus următoarele:</w:t>
      </w:r>
    </w:p>
    <w:p w14:paraId="318A6D64" w14:textId="77777777" w:rsidR="00A07375" w:rsidRPr="007F2B18" w:rsidRDefault="00A07375" w:rsidP="00A07375">
      <w:pPr>
        <w:pStyle w:val="ListParagraph"/>
        <w:numPr>
          <w:ilvl w:val="0"/>
          <w:numId w:val="1"/>
        </w:numPr>
        <w:spacing w:before="240" w:after="120" w:line="257" w:lineRule="auto"/>
        <w:ind w:left="1353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bookmarkStart w:id="1" w:name="_Hlk196306691"/>
      <w:bookmarkStart w:id="2" w:name="_Hlk184291182"/>
      <w:bookmarkStart w:id="3" w:name="_Hlk184290585"/>
      <w:r w:rsidRPr="007F2B18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L155/2025 </w:t>
      </w:r>
    </w:p>
    <w:p w14:paraId="269358B1" w14:textId="4AB9AC76" w:rsidR="00A07375" w:rsidRPr="007F2B18" w:rsidRDefault="00A07375" w:rsidP="00A07375">
      <w:pPr>
        <w:jc w:val="both"/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</w:pPr>
      <w:r w:rsidRPr="007F2B18"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  <w:t xml:space="preserve">Propunere legislativă pentru modificarea și completarea Ordonanței de Urgență nr.41 din 8 aprilie 2022 privind instituirea Sistemului național de monitorizare a transporturilor rutiere de bunuri RO e-Transport și abrogarea art.XXVIII din Ordonanța de urgență a Guvernului nr.130/2021 privind unele măsuri fiscal-bugetare, prorogarea unor termene, precum și modificarea și completarea unor acte normative – </w:t>
      </w:r>
      <w:r w:rsidRPr="007F2B18">
        <w:rPr>
          <w:rFonts w:ascii="Cambria" w:eastAsia="Times New Roman" w:hAnsi="Cambria" w:cs="Times New Roman"/>
          <w:b/>
          <w:i/>
          <w:iCs/>
          <w:color w:val="212529"/>
          <w:sz w:val="24"/>
          <w:szCs w:val="24"/>
          <w:lang w:val="ro-RO"/>
        </w:rPr>
        <w:t xml:space="preserve">Raport comun cu </w:t>
      </w:r>
      <w:r w:rsidRPr="007F2B18">
        <w:rPr>
          <w:rFonts w:ascii="Cambria" w:eastAsia="Times New Roman" w:hAnsi="Cambria" w:cs="Times New Roman"/>
          <w:b/>
          <w:bCs/>
          <w:i/>
          <w:iCs/>
          <w:color w:val="212529"/>
          <w:sz w:val="24"/>
          <w:szCs w:val="24"/>
          <w:lang w:val="ro-RO"/>
        </w:rPr>
        <w:t>Comisia economică, industrii, servicii, turism și antreprenoriat și Comisia pentru transporturi şi infrastructură</w:t>
      </w:r>
    </w:p>
    <w:p w14:paraId="7DBE3D16" w14:textId="77777777" w:rsidR="00A07375" w:rsidRPr="007F2B18" w:rsidRDefault="00A07375" w:rsidP="00A07375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hyperlink r:id="rId8" w:history="1">
        <w:r w:rsidRPr="007F2B18">
          <w:rPr>
            <w:rStyle w:val="Hyperlink"/>
            <w:rFonts w:ascii="Cambria" w:hAnsi="Cambria"/>
            <w:sz w:val="24"/>
            <w:szCs w:val="24"/>
            <w:lang w:val="ro-RO"/>
          </w:rPr>
          <w:t>https://www.senat.ro/legis/lista.aspx?nr_cls=L155&amp;an_cls=2025</w:t>
        </w:r>
      </w:hyperlink>
    </w:p>
    <w:p w14:paraId="26703582" w14:textId="77777777" w:rsidR="00B33F98" w:rsidRPr="007F2B18" w:rsidRDefault="00B33F98" w:rsidP="00A07375">
      <w:pPr>
        <w:tabs>
          <w:tab w:val="left" w:pos="226"/>
        </w:tabs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7512A153" w14:textId="23C4A0FA" w:rsidR="007F2B18" w:rsidRPr="001F1697" w:rsidRDefault="007F2B18" w:rsidP="00A07375">
      <w:pPr>
        <w:tabs>
          <w:tab w:val="left" w:pos="226"/>
        </w:tabs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ro-RO"/>
        </w:rPr>
      </w:pP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Au fost supuse la vot amendamentele depuse de dl sen. Gh. Ștefanache: 2 voturi „pentru”, 15 voturi „abținere”</w:t>
      </w:r>
      <w:r w:rsidR="001F1697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– </w:t>
      </w:r>
      <w:r w:rsidR="001F1697">
        <w:rPr>
          <w:rFonts w:ascii="Cambria" w:eastAsia="SimSun" w:hAnsi="Cambria" w:cs="Times New Roman"/>
          <w:bCs/>
          <w:i/>
          <w:iCs/>
          <w:noProof/>
          <w:sz w:val="24"/>
          <w:szCs w:val="24"/>
          <w:lang w:val="ro-RO" w:eastAsia="ro-RO"/>
        </w:rPr>
        <w:t>amendamente respinse</w:t>
      </w:r>
    </w:p>
    <w:p w14:paraId="3301134E" w14:textId="5DB99D64" w:rsidR="00F552D6" w:rsidRPr="007F2B18" w:rsidRDefault="00F552D6" w:rsidP="00A07375">
      <w:pPr>
        <w:tabs>
          <w:tab w:val="left" w:pos="226"/>
        </w:tabs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7F2B18">
        <w:rPr>
          <w:rFonts w:ascii="Cambria" w:hAnsi="Cambria"/>
          <w:b/>
          <w:bCs/>
          <w:sz w:val="24"/>
          <w:szCs w:val="24"/>
          <w:lang w:val="ro-RO"/>
        </w:rPr>
        <w:t xml:space="preserve">Vot </w:t>
      </w:r>
      <w:r w:rsidR="001F1697">
        <w:rPr>
          <w:rFonts w:ascii="Cambria" w:hAnsi="Cambria"/>
          <w:b/>
          <w:bCs/>
          <w:sz w:val="24"/>
          <w:szCs w:val="24"/>
          <w:lang w:val="ro-RO"/>
        </w:rPr>
        <w:t>asupra raportului cu amendamente respinse</w:t>
      </w:r>
      <w:r w:rsidRPr="007F2B18">
        <w:rPr>
          <w:rFonts w:ascii="Cambria" w:hAnsi="Cambria"/>
          <w:b/>
          <w:bCs/>
          <w:sz w:val="24"/>
          <w:szCs w:val="24"/>
          <w:lang w:val="ro-RO"/>
        </w:rPr>
        <w:t>:</w:t>
      </w:r>
      <w:r w:rsidRPr="007F2B18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2 voturi </w:t>
      </w:r>
      <w:r w:rsidR="00B47454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„</w:t>
      </w:r>
      <w:r w:rsidRPr="007F2B18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pentru</w:t>
      </w:r>
      <w:r w:rsidR="00B47454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”</w:t>
      </w:r>
      <w:r w:rsidRPr="007F2B18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, 1 vot </w:t>
      </w:r>
      <w:r w:rsidR="00B47454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„î</w:t>
      </w:r>
      <w:r w:rsidRPr="007F2B18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mpotriv</w:t>
      </w:r>
      <w:r w:rsidR="00B47454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ă”</w:t>
      </w:r>
      <w:r w:rsidRPr="007F2B18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, 14 </w:t>
      </w:r>
      <w:r w:rsidR="00B47454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voturi „</w:t>
      </w:r>
      <w:r w:rsidRPr="007F2B18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ab</w:t>
      </w:r>
      <w:r w:rsidR="00B47454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ț</w:t>
      </w:r>
      <w:r w:rsidRPr="007F2B18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iner</w:t>
      </w:r>
      <w:r w:rsidR="00B47454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e”.</w:t>
      </w:r>
    </w:p>
    <w:p w14:paraId="67749552" w14:textId="033FBAB8" w:rsidR="00A07375" w:rsidRPr="00B47454" w:rsidRDefault="0071351F" w:rsidP="00A07375">
      <w:pPr>
        <w:tabs>
          <w:tab w:val="left" w:pos="226"/>
        </w:tabs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7F2B18">
        <w:rPr>
          <w:rFonts w:ascii="Cambria" w:eastAsia="Calibri" w:hAnsi="Cambria" w:cs="Times New Roman"/>
          <w:b/>
          <w:iCs/>
          <w:sz w:val="24"/>
          <w:szCs w:val="24"/>
          <w:lang w:val="ro-RO"/>
        </w:rPr>
        <w:t xml:space="preserve">Rezultat : </w:t>
      </w:r>
      <w:r w:rsidRPr="007F2B18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Raport de respingere cu majoritate de voturi</w:t>
      </w:r>
    </w:p>
    <w:p w14:paraId="5B9D1B58" w14:textId="0CD1B9E2" w:rsidR="00A07375" w:rsidRPr="007F2B18" w:rsidRDefault="00A07375" w:rsidP="00A07375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sz w:val="24"/>
          <w:szCs w:val="24"/>
          <w:shd w:val="clear" w:color="auto" w:fill="FFFFFF"/>
          <w:lang w:val="ro-RO"/>
        </w:rPr>
      </w:pPr>
    </w:p>
    <w:p w14:paraId="2097DBF5" w14:textId="5D4EE583" w:rsidR="00A07375" w:rsidRPr="007F2B18" w:rsidRDefault="00A07375" w:rsidP="00BE09F7">
      <w:pPr>
        <w:spacing w:after="0" w:line="240" w:lineRule="auto"/>
        <w:rPr>
          <w:rFonts w:ascii="Cambria" w:eastAsia="Calibri" w:hAnsi="Cambria" w:cs="Times New Roman"/>
          <w:bCs/>
          <w:iCs/>
          <w:noProof/>
          <w:sz w:val="24"/>
          <w:szCs w:val="24"/>
          <w:shd w:val="clear" w:color="auto" w:fill="FFFFFF"/>
          <w:lang w:val="ro-RO"/>
        </w:rPr>
      </w:pPr>
    </w:p>
    <w:bookmarkEnd w:id="1"/>
    <w:bookmarkEnd w:id="2"/>
    <w:bookmarkEnd w:id="3"/>
    <w:p w14:paraId="67E0EF11" w14:textId="417298C8" w:rsidR="00A432BA" w:rsidRPr="007F2B18" w:rsidRDefault="00A432BA" w:rsidP="00E31223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L170/2025 </w:t>
      </w:r>
    </w:p>
    <w:p w14:paraId="3B404022" w14:textId="77777777" w:rsidR="00A432BA" w:rsidRPr="007F2B18" w:rsidRDefault="00A432BA" w:rsidP="00A432BA">
      <w:pPr>
        <w:jc w:val="both"/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</w:pPr>
      <w:r w:rsidRPr="007F2B18"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  <w:t>Propunere legislativă pentru completarea Legea educației fizice și sportului nr.69/2000</w:t>
      </w:r>
    </w:p>
    <w:p w14:paraId="2AE933D7" w14:textId="77777777" w:rsidR="00A432BA" w:rsidRPr="007F2B18" w:rsidRDefault="00A432BA" w:rsidP="00A432BA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hyperlink r:id="rId9" w:history="1">
        <w:r w:rsidRPr="007F2B18">
          <w:rPr>
            <w:rStyle w:val="Hyperlink"/>
            <w:rFonts w:ascii="Cambria" w:hAnsi="Cambria"/>
            <w:sz w:val="24"/>
            <w:szCs w:val="24"/>
            <w:lang w:val="ro-RO"/>
          </w:rPr>
          <w:t>https://www.senat.ro/legis/lista.aspx?nr_cls=L170&amp;an_cls=2025</w:t>
        </w:r>
      </w:hyperlink>
    </w:p>
    <w:p w14:paraId="3F4C2C8A" w14:textId="77777777" w:rsidR="00335345" w:rsidRPr="007F2B18" w:rsidRDefault="00335345" w:rsidP="00A432BA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</w:pPr>
    </w:p>
    <w:p w14:paraId="652A4567" w14:textId="22ED6653" w:rsidR="00335345" w:rsidRPr="007F2B18" w:rsidRDefault="00335345" w:rsidP="00A432BA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</w:pPr>
      <w:r w:rsidRPr="007F2B18">
        <w:rPr>
          <w:rFonts w:ascii="Cambria" w:eastAsia="Calibri" w:hAnsi="Cambria" w:cs="Times New Roman"/>
          <w:b/>
          <w:noProof/>
          <w:sz w:val="24"/>
          <w:szCs w:val="24"/>
          <w:shd w:val="clear" w:color="auto" w:fill="FFFFFF"/>
          <w:lang w:val="ro-RO"/>
        </w:rPr>
        <w:t>Vot :</w:t>
      </w:r>
      <w:r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 xml:space="preserve"> 2 voturi pentru, 4 voturi impotriva, 11 abtineri </w:t>
      </w:r>
    </w:p>
    <w:p w14:paraId="006C8DBC" w14:textId="23348A1B" w:rsidR="00335345" w:rsidRPr="007F2B18" w:rsidRDefault="00B47454" w:rsidP="00A432BA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</w:pPr>
      <w:r>
        <w:rPr>
          <w:rFonts w:ascii="Cambria" w:eastAsia="Calibri" w:hAnsi="Cambria" w:cs="Times New Roman"/>
          <w:b/>
          <w:noProof/>
          <w:sz w:val="24"/>
          <w:szCs w:val="24"/>
          <w:shd w:val="clear" w:color="auto" w:fill="FFFFFF"/>
          <w:lang w:val="ro-RO"/>
        </w:rPr>
        <w:t xml:space="preserve">Rezultat: </w:t>
      </w:r>
      <w:r w:rsidR="00335345"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 xml:space="preserve">A fost </w:t>
      </w:r>
      <w:r w:rsidR="002C7520"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>adoptat</w:t>
      </w:r>
      <w:r w:rsidR="00335345"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 xml:space="preserve"> aviz negativ cu majoritate de voturi</w:t>
      </w:r>
    </w:p>
    <w:p w14:paraId="3A6746BC" w14:textId="221252BD" w:rsidR="00A432BA" w:rsidRPr="007F2B18" w:rsidRDefault="00A432BA" w:rsidP="00A432BA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</w:pPr>
      <w:r w:rsidRPr="007F2B18">
        <w:rPr>
          <w:rFonts w:ascii="Cambria" w:eastAsia="Calibri" w:hAnsi="Cambria" w:cs="Times New Roman"/>
          <w:bCs/>
          <w:i/>
          <w:iCs/>
          <w:noProof/>
          <w:sz w:val="24"/>
          <w:szCs w:val="24"/>
          <w:shd w:val="clear" w:color="auto" w:fill="FFFFFF"/>
          <w:lang w:val="ro-RO"/>
        </w:rPr>
        <w:tab/>
      </w:r>
      <w:r w:rsidRPr="007F2B18">
        <w:rPr>
          <w:rFonts w:ascii="Cambria" w:eastAsia="Calibri" w:hAnsi="Cambria" w:cs="Times New Roman"/>
          <w:bCs/>
          <w:i/>
          <w:iCs/>
          <w:noProof/>
          <w:sz w:val="24"/>
          <w:szCs w:val="24"/>
          <w:shd w:val="clear" w:color="auto" w:fill="FFFFFF"/>
          <w:lang w:val="ro-RO"/>
        </w:rPr>
        <w:tab/>
      </w:r>
      <w:r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 xml:space="preserve"> </w:t>
      </w:r>
    </w:p>
    <w:p w14:paraId="27116CCB" w14:textId="70E0CA37" w:rsidR="00A432BA" w:rsidRPr="007F2B18" w:rsidRDefault="00A432BA" w:rsidP="00A432BA">
      <w:pPr>
        <w:pStyle w:val="ListParagraph"/>
        <w:numPr>
          <w:ilvl w:val="0"/>
          <w:numId w:val="1"/>
        </w:numPr>
        <w:spacing w:before="240" w:after="120" w:line="257" w:lineRule="auto"/>
        <w:ind w:left="709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L172/2025 </w:t>
      </w:r>
    </w:p>
    <w:p w14:paraId="6287810F" w14:textId="77777777" w:rsidR="00A432BA" w:rsidRPr="007F2B18" w:rsidRDefault="00A432BA" w:rsidP="00A432BA">
      <w:pPr>
        <w:jc w:val="both"/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</w:pPr>
      <w:r w:rsidRPr="007F2B18"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  <w:t>Propunere legislativă pentru completarea Legii nr.62 din 26 iunie 2019 privind activitatea consulară, publicată în Monitorul Oficial al României, Partea I, nr.525 din 26 iunie 2019</w:t>
      </w:r>
    </w:p>
    <w:p w14:paraId="036F0A13" w14:textId="77777777" w:rsidR="00A432BA" w:rsidRPr="007F2B18" w:rsidRDefault="00A432BA" w:rsidP="00A432BA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hyperlink r:id="rId10" w:history="1">
        <w:r w:rsidRPr="007F2B18">
          <w:rPr>
            <w:rStyle w:val="Hyperlink"/>
            <w:rFonts w:ascii="Cambria" w:hAnsi="Cambria"/>
            <w:sz w:val="24"/>
            <w:szCs w:val="24"/>
            <w:lang w:val="ro-RO"/>
          </w:rPr>
          <w:t>https://www.senat.ro/legis/lista.aspx?nr_cls=L172&amp;an_cls=2025</w:t>
        </w:r>
      </w:hyperlink>
    </w:p>
    <w:p w14:paraId="39C2AE30" w14:textId="77777777" w:rsidR="00D2182D" w:rsidRPr="007F2B18" w:rsidRDefault="00D2182D" w:rsidP="00A432BA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06F82108" w14:textId="77777777" w:rsidR="00B47454" w:rsidRDefault="00B47454" w:rsidP="00B47454">
      <w:pPr>
        <w:spacing w:after="0" w:line="240" w:lineRule="auto"/>
        <w:rPr>
          <w:rFonts w:ascii="Cambria" w:eastAsia="Calibri" w:hAnsi="Cambria" w:cs="Times New Roman"/>
          <w:i/>
          <w:iCs/>
          <w:noProof/>
          <w:sz w:val="24"/>
          <w:szCs w:val="24"/>
          <w:shd w:val="clear" w:color="auto" w:fill="FFFFFF"/>
          <w:lang w:val="ro-RO"/>
        </w:rPr>
      </w:pPr>
      <w:r>
        <w:rPr>
          <w:rFonts w:ascii="Cambria" w:eastAsia="Calibri" w:hAnsi="Cambria" w:cs="Times New Roman"/>
          <w:noProof/>
          <w:sz w:val="24"/>
          <w:szCs w:val="24"/>
          <w:shd w:val="clear" w:color="auto" w:fill="FFFFFF"/>
          <w:lang w:val="ro-RO"/>
        </w:rPr>
        <w:t xml:space="preserve">Au fost supuse la vot amendamentele depuse de dna. sen. Dumitrița Albu: 4 voturi „pentru”, 13 voturi „abținere” – </w:t>
      </w:r>
      <w:r>
        <w:rPr>
          <w:rFonts w:ascii="Cambria" w:eastAsia="Calibri" w:hAnsi="Cambria" w:cs="Times New Roman"/>
          <w:i/>
          <w:iCs/>
          <w:noProof/>
          <w:sz w:val="24"/>
          <w:szCs w:val="24"/>
          <w:shd w:val="clear" w:color="auto" w:fill="FFFFFF"/>
          <w:lang w:val="ro-RO"/>
        </w:rPr>
        <w:t>amendamente respinse</w:t>
      </w:r>
    </w:p>
    <w:p w14:paraId="66EAC472" w14:textId="574180D4" w:rsidR="00160253" w:rsidRDefault="00160253" w:rsidP="00B47454">
      <w:pPr>
        <w:spacing w:after="0" w:line="240" w:lineRule="auto"/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</w:pPr>
      <w:r w:rsidRPr="007F2B18">
        <w:rPr>
          <w:rFonts w:ascii="Cambria" w:eastAsia="Calibri" w:hAnsi="Cambria" w:cs="Times New Roman"/>
          <w:b/>
          <w:noProof/>
          <w:sz w:val="24"/>
          <w:szCs w:val="24"/>
          <w:shd w:val="clear" w:color="auto" w:fill="FFFFFF"/>
          <w:lang w:val="ro-RO"/>
        </w:rPr>
        <w:t xml:space="preserve">Vot : </w:t>
      </w:r>
      <w:r w:rsidRPr="007F2B18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A fost supus la vot aviz favorabil :</w:t>
      </w:r>
      <w:r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 xml:space="preserve"> </w:t>
      </w:r>
      <w:r w:rsidR="00E3367E"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>4</w:t>
      </w:r>
      <w:r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 xml:space="preserve"> voturi pentru</w:t>
      </w:r>
      <w:r w:rsidR="00E3367E"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 xml:space="preserve"> si </w:t>
      </w:r>
      <w:r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>1</w:t>
      </w:r>
      <w:r w:rsidR="00E3367E"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>3</w:t>
      </w:r>
      <w:r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 xml:space="preserve"> abtineri </w:t>
      </w:r>
    </w:p>
    <w:p w14:paraId="44303E02" w14:textId="305835C2" w:rsidR="00160253" w:rsidRDefault="00B47454" w:rsidP="00B47454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</w:pPr>
      <w:r>
        <w:rPr>
          <w:rFonts w:ascii="Cambria" w:eastAsia="Calibri" w:hAnsi="Cambria" w:cs="Times New Roman"/>
          <w:b/>
          <w:noProof/>
          <w:sz w:val="24"/>
          <w:szCs w:val="24"/>
          <w:shd w:val="clear" w:color="auto" w:fill="FFFFFF"/>
          <w:lang w:val="ro-RO"/>
        </w:rPr>
        <w:t xml:space="preserve">Rezultat: </w:t>
      </w:r>
      <w:r w:rsidR="00160253"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>A fost adoptat aviz negativ cu majoritate de voturi</w:t>
      </w:r>
    </w:p>
    <w:p w14:paraId="0FA5B18A" w14:textId="77777777" w:rsidR="00B47454" w:rsidRPr="007F2B18" w:rsidRDefault="00B47454" w:rsidP="00B47454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</w:pPr>
    </w:p>
    <w:p w14:paraId="05823BB1" w14:textId="77777777" w:rsidR="00A432BA" w:rsidRPr="007F2B18" w:rsidRDefault="00A432BA" w:rsidP="008B1F38">
      <w:pPr>
        <w:pStyle w:val="ListParagraph"/>
        <w:numPr>
          <w:ilvl w:val="0"/>
          <w:numId w:val="1"/>
        </w:numPr>
        <w:spacing w:before="240" w:after="120" w:line="257" w:lineRule="auto"/>
        <w:ind w:left="851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L175/2025 </w:t>
      </w:r>
    </w:p>
    <w:p w14:paraId="703899CA" w14:textId="77777777" w:rsidR="00A432BA" w:rsidRPr="007F2B18" w:rsidRDefault="00A432BA" w:rsidP="00A432BA">
      <w:pPr>
        <w:jc w:val="both"/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</w:pPr>
      <w:r w:rsidRPr="007F2B18"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  <w:t>Propunere legislativă privind înființarea Institutului Național de Formare în Sectorul Public</w:t>
      </w:r>
    </w:p>
    <w:p w14:paraId="4670C5D4" w14:textId="77777777" w:rsidR="00A432BA" w:rsidRPr="007F2B18" w:rsidRDefault="00A432BA" w:rsidP="00A432BA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hyperlink r:id="rId11" w:history="1">
        <w:r w:rsidRPr="007F2B18">
          <w:rPr>
            <w:rStyle w:val="Hyperlink"/>
            <w:rFonts w:ascii="Cambria" w:hAnsi="Cambria"/>
            <w:sz w:val="24"/>
            <w:szCs w:val="24"/>
            <w:lang w:val="ro-RO"/>
          </w:rPr>
          <w:t>https://www.senat.ro/legis/lista.aspx?nr_cls=L175&amp;an_cls=2025</w:t>
        </w:r>
      </w:hyperlink>
    </w:p>
    <w:p w14:paraId="3306C1E2" w14:textId="77777777" w:rsidR="004D2C6C" w:rsidRPr="007F2B18" w:rsidRDefault="004D2C6C" w:rsidP="00A432BA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229EF15D" w14:textId="288A0CCA" w:rsidR="004D2C6C" w:rsidRPr="007F2B18" w:rsidRDefault="004D2C6C" w:rsidP="00B47454">
      <w:pPr>
        <w:spacing w:after="0" w:line="240" w:lineRule="auto"/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</w:pPr>
      <w:r w:rsidRPr="007F2B18">
        <w:rPr>
          <w:rFonts w:ascii="Cambria" w:eastAsia="Calibri" w:hAnsi="Cambria" w:cs="Times New Roman"/>
          <w:b/>
          <w:noProof/>
          <w:sz w:val="24"/>
          <w:szCs w:val="24"/>
          <w:shd w:val="clear" w:color="auto" w:fill="FFFFFF"/>
          <w:lang w:val="ro-RO"/>
        </w:rPr>
        <w:t>Vot:</w:t>
      </w:r>
      <w:r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 xml:space="preserve">  </w:t>
      </w:r>
      <w:r w:rsidR="00B47454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 xml:space="preserve">8 </w:t>
      </w:r>
      <w:r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 xml:space="preserve">voturi pentru si 9 abtineri </w:t>
      </w:r>
    </w:p>
    <w:p w14:paraId="3B4C65C0" w14:textId="56141E01" w:rsidR="004D2C6C" w:rsidRPr="007F2B18" w:rsidRDefault="00B47454" w:rsidP="00B47454">
      <w:pPr>
        <w:spacing w:after="0" w:line="240" w:lineRule="auto"/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</w:pPr>
      <w:r>
        <w:rPr>
          <w:rFonts w:ascii="Cambria" w:eastAsia="Calibri" w:hAnsi="Cambria" w:cs="Times New Roman"/>
          <w:b/>
          <w:noProof/>
          <w:sz w:val="24"/>
          <w:szCs w:val="24"/>
          <w:shd w:val="clear" w:color="auto" w:fill="FFFFFF"/>
          <w:lang w:val="ro-RO"/>
        </w:rPr>
        <w:t xml:space="preserve">Rezultat: </w:t>
      </w:r>
      <w:r w:rsidR="004D2C6C" w:rsidRPr="007F2B18">
        <w:rPr>
          <w:rFonts w:ascii="Cambria" w:eastAsia="Calibri" w:hAnsi="Cambria" w:cs="Times New Roman"/>
          <w:bCs/>
          <w:noProof/>
          <w:sz w:val="24"/>
          <w:szCs w:val="24"/>
          <w:shd w:val="clear" w:color="auto" w:fill="FFFFFF"/>
          <w:lang w:val="ro-RO"/>
        </w:rPr>
        <w:t>A fost adoptat aviz negativ cu majoritate de voturi</w:t>
      </w:r>
    </w:p>
    <w:p w14:paraId="752C7E15" w14:textId="77777777" w:rsidR="004D2C6C" w:rsidRPr="007F2B18" w:rsidRDefault="004D2C6C" w:rsidP="00B47454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7998DED4" w14:textId="28D93947" w:rsidR="00341411" w:rsidRPr="007F2B18" w:rsidRDefault="00341411" w:rsidP="00A432BA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COM</w:t>
      </w:r>
      <w:r w:rsidRPr="007F2B18"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  <w:t>(2025) 1</w:t>
      </w:r>
      <w:r w:rsidR="008F4984" w:rsidRPr="007F2B18"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  <w:t>88</w:t>
      </w:r>
      <w:r w:rsidRPr="007F2B18"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  <w:t xml:space="preserve"> final</w:t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ab/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ab/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ab/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ab/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ab/>
        <w:t>(Protocolul 2)</w:t>
      </w:r>
    </w:p>
    <w:p w14:paraId="5E05A0DA" w14:textId="4E71E442" w:rsidR="00703605" w:rsidRPr="007F2B18" w:rsidRDefault="008F4984" w:rsidP="00341411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ro-RO"/>
        </w:rPr>
      </w:pPr>
      <w:hyperlink r:id="rId12" w:history="1">
        <w:r w:rsidRPr="007F2B18">
          <w:rPr>
            <w:rStyle w:val="Hyperlink"/>
            <w:rFonts w:ascii="Cambria" w:hAnsi="Cambria"/>
            <w:sz w:val="24"/>
            <w:szCs w:val="24"/>
            <w:lang w:val="ro-RO"/>
          </w:rPr>
          <w:t>https://eur-lex.europa.eu/legal-content/RO/TXT/?uri=CELEX%3A52025PC0188&amp;qid=1749635790214</w:t>
        </w:r>
      </w:hyperlink>
      <w:r w:rsidRPr="007F2B18">
        <w:rPr>
          <w:rFonts w:ascii="Cambria" w:hAnsi="Cambria"/>
          <w:sz w:val="24"/>
          <w:szCs w:val="24"/>
          <w:lang w:val="ro-RO"/>
        </w:rPr>
        <w:t xml:space="preserve"> </w:t>
      </w:r>
    </w:p>
    <w:p w14:paraId="4FA53622" w14:textId="7D38D324" w:rsidR="007C3299" w:rsidRDefault="00682F1A" w:rsidP="00341411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ro-RO"/>
        </w:rPr>
      </w:pPr>
      <w:r w:rsidRPr="007F2B18">
        <w:rPr>
          <w:rFonts w:ascii="Cambria" w:hAnsi="Cambria"/>
          <w:b/>
          <w:bCs/>
          <w:sz w:val="24"/>
          <w:szCs w:val="24"/>
          <w:lang w:val="ro-RO"/>
        </w:rPr>
        <w:t>Vot:</w:t>
      </w:r>
      <w:r w:rsidR="00B47454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="00F6136D" w:rsidRPr="007F2B18">
        <w:rPr>
          <w:rFonts w:ascii="Cambria" w:hAnsi="Cambria"/>
          <w:sz w:val="24"/>
          <w:szCs w:val="24"/>
          <w:lang w:val="ro-RO"/>
        </w:rPr>
        <w:t>A fost supus</w:t>
      </w:r>
      <w:r w:rsidR="00B47454">
        <w:rPr>
          <w:rFonts w:ascii="Cambria" w:hAnsi="Cambria"/>
          <w:sz w:val="24"/>
          <w:szCs w:val="24"/>
          <w:lang w:val="ro-RO"/>
        </w:rPr>
        <w:t>ă</w:t>
      </w:r>
      <w:r w:rsidR="00F6136D" w:rsidRPr="007F2B18">
        <w:rPr>
          <w:rFonts w:ascii="Cambria" w:hAnsi="Cambria"/>
          <w:sz w:val="24"/>
          <w:szCs w:val="24"/>
          <w:lang w:val="ro-RO"/>
        </w:rPr>
        <w:t xml:space="preserve"> la vot adoptarea unui proces verbal</w:t>
      </w:r>
      <w:r w:rsidR="007C3299" w:rsidRPr="007F2B18">
        <w:rPr>
          <w:rFonts w:ascii="Cambria" w:hAnsi="Cambria"/>
          <w:sz w:val="24"/>
          <w:szCs w:val="24"/>
          <w:lang w:val="ro-RO"/>
        </w:rPr>
        <w:t xml:space="preserve"> : 3 voturi impotriva si 14 voturi pentru</w:t>
      </w:r>
    </w:p>
    <w:p w14:paraId="5DF53A3B" w14:textId="5FE97823" w:rsidR="00B47454" w:rsidRPr="00B47454" w:rsidRDefault="00B47454" w:rsidP="00341411">
      <w:pPr>
        <w:pBdr>
          <w:bottom w:val="single" w:sz="6" w:space="1" w:color="auto"/>
        </w:pBdr>
        <w:jc w:val="both"/>
        <w:rPr>
          <w:rFonts w:ascii="Cambria" w:hAnsi="Cambria"/>
          <w:i/>
          <w:iCs/>
          <w:sz w:val="24"/>
          <w:szCs w:val="24"/>
          <w:lang w:val="ro-RO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 xml:space="preserve">Rezultat: </w:t>
      </w:r>
      <w:r>
        <w:rPr>
          <w:rFonts w:ascii="Cambria" w:hAnsi="Cambria"/>
          <w:i/>
          <w:iCs/>
          <w:sz w:val="24"/>
          <w:szCs w:val="24"/>
          <w:lang w:val="ro-RO"/>
        </w:rPr>
        <w:t>proces-verbal</w:t>
      </w:r>
    </w:p>
    <w:p w14:paraId="024E9F75" w14:textId="77777777" w:rsidR="00C57948" w:rsidRPr="007F2B18" w:rsidRDefault="00C57948" w:rsidP="00341411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ro-RO"/>
        </w:rPr>
      </w:pPr>
    </w:p>
    <w:p w14:paraId="62A7413C" w14:textId="59EE467F" w:rsidR="008F4984" w:rsidRPr="007F2B18" w:rsidRDefault="008F4984" w:rsidP="00A432BA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</w:pPr>
      <w:r w:rsidRPr="007F2B18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COM</w:t>
      </w:r>
      <w:r w:rsidRPr="007F2B18"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  <w:t>(2025) 189 final</w:t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ab/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ab/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ab/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ab/>
      </w:r>
      <w:r w:rsidRPr="007F2B1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ab/>
        <w:t>(Protocolul 1)</w:t>
      </w:r>
    </w:p>
    <w:p w14:paraId="4441FD63" w14:textId="77777777" w:rsidR="00CA2D38" w:rsidRPr="007F2B18" w:rsidRDefault="00A96438" w:rsidP="00B47454">
      <w:pPr>
        <w:tabs>
          <w:tab w:val="left" w:pos="1710"/>
        </w:tabs>
        <w:spacing w:line="36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  <w:hyperlink r:id="rId13" w:history="1">
        <w:r w:rsidRPr="007F2B18">
          <w:rPr>
            <w:rStyle w:val="Hyperlink"/>
            <w:rFonts w:ascii="Cambria" w:hAnsi="Cambria"/>
            <w:sz w:val="24"/>
            <w:szCs w:val="24"/>
            <w:lang w:val="ro-RO"/>
          </w:rPr>
          <w:t>https://eur-lex.europa.eu/legal-content/RO/TXT/?uri=CELEX%3A52025DC0189&amp;qid=1749635850503</w:t>
        </w:r>
      </w:hyperlink>
      <w:r w:rsidRPr="007F2B18">
        <w:rPr>
          <w:rFonts w:ascii="Cambria" w:hAnsi="Cambria"/>
          <w:sz w:val="24"/>
          <w:szCs w:val="24"/>
          <w:lang w:val="ro-RO"/>
        </w:rPr>
        <w:t xml:space="preserve"> </w:t>
      </w:r>
    </w:p>
    <w:p w14:paraId="31F7EA73" w14:textId="45EA1392" w:rsidR="00B47454" w:rsidRDefault="00B47454" w:rsidP="00B47454">
      <w:pPr>
        <w:pBdr>
          <w:bottom w:val="single" w:sz="6" w:space="1" w:color="auto"/>
        </w:pBdr>
        <w:jc w:val="both"/>
        <w:rPr>
          <w:rFonts w:ascii="Cambria" w:hAnsi="Cambria"/>
          <w:sz w:val="24"/>
          <w:szCs w:val="24"/>
          <w:lang w:val="ro-RO"/>
        </w:rPr>
      </w:pPr>
      <w:r w:rsidRPr="007F2B18">
        <w:rPr>
          <w:rFonts w:ascii="Cambria" w:hAnsi="Cambria"/>
          <w:b/>
          <w:bCs/>
          <w:sz w:val="24"/>
          <w:szCs w:val="24"/>
          <w:lang w:val="ro-RO"/>
        </w:rPr>
        <w:t>Vot:</w:t>
      </w:r>
      <w:r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Pr="007F2B18">
        <w:rPr>
          <w:rFonts w:ascii="Cambria" w:hAnsi="Cambria"/>
          <w:sz w:val="24"/>
          <w:szCs w:val="24"/>
          <w:lang w:val="ro-RO"/>
        </w:rPr>
        <w:t>A fost supus</w:t>
      </w:r>
      <w:r>
        <w:rPr>
          <w:rFonts w:ascii="Cambria" w:hAnsi="Cambria"/>
          <w:sz w:val="24"/>
          <w:szCs w:val="24"/>
          <w:lang w:val="ro-RO"/>
        </w:rPr>
        <w:t>ă</w:t>
      </w:r>
      <w:r w:rsidRPr="007F2B18">
        <w:rPr>
          <w:rFonts w:ascii="Cambria" w:hAnsi="Cambria"/>
          <w:sz w:val="24"/>
          <w:szCs w:val="24"/>
          <w:lang w:val="ro-RO"/>
        </w:rPr>
        <w:t xml:space="preserve"> la vot adoptarea unui proces verbal : 3 voturi </w:t>
      </w:r>
      <w:r>
        <w:rPr>
          <w:rFonts w:ascii="Cambria" w:hAnsi="Cambria"/>
          <w:sz w:val="24"/>
          <w:szCs w:val="24"/>
          <w:lang w:val="ro-RO"/>
        </w:rPr>
        <w:t>„abținere”</w:t>
      </w:r>
      <w:r w:rsidRPr="007F2B18">
        <w:rPr>
          <w:rFonts w:ascii="Cambria" w:hAnsi="Cambria"/>
          <w:sz w:val="24"/>
          <w:szCs w:val="24"/>
          <w:lang w:val="ro-RO"/>
        </w:rPr>
        <w:t xml:space="preserve"> si 14 voturi pentru</w:t>
      </w:r>
    </w:p>
    <w:p w14:paraId="0EEA0197" w14:textId="77777777" w:rsidR="00B47454" w:rsidRPr="00B47454" w:rsidRDefault="00B47454" w:rsidP="00B47454">
      <w:pPr>
        <w:pBdr>
          <w:bottom w:val="single" w:sz="6" w:space="1" w:color="auto"/>
        </w:pBdr>
        <w:jc w:val="both"/>
        <w:rPr>
          <w:rFonts w:ascii="Cambria" w:hAnsi="Cambria"/>
          <w:i/>
          <w:iCs/>
          <w:sz w:val="24"/>
          <w:szCs w:val="24"/>
          <w:lang w:val="ro-RO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 xml:space="preserve">Rezultat: </w:t>
      </w:r>
      <w:r>
        <w:rPr>
          <w:rFonts w:ascii="Cambria" w:hAnsi="Cambria"/>
          <w:i/>
          <w:iCs/>
          <w:sz w:val="24"/>
          <w:szCs w:val="24"/>
          <w:lang w:val="ro-RO"/>
        </w:rPr>
        <w:t>proces-verbal</w:t>
      </w:r>
    </w:p>
    <w:p w14:paraId="035D2AAA" w14:textId="77777777" w:rsidR="005A10FF" w:rsidRPr="00977D1C" w:rsidRDefault="005A10FF" w:rsidP="005A10FF">
      <w:pPr>
        <w:jc w:val="center"/>
        <w:rPr>
          <w:rFonts w:ascii="Cambria" w:eastAsia="SimSun" w:hAnsi="Cambria" w:cs="Times New Roman"/>
          <w:iCs/>
          <w:noProof/>
          <w:lang w:val="ro-RO" w:eastAsia="ro-RO"/>
        </w:rPr>
      </w:pPr>
      <w:r w:rsidRPr="00977D1C">
        <w:rPr>
          <w:rFonts w:ascii="Cambria" w:eastAsia="SimSun" w:hAnsi="Cambria" w:cs="Times New Roman"/>
          <w:iCs/>
          <w:noProof/>
          <w:lang w:val="ro-RO" w:eastAsia="ro-RO"/>
        </w:rPr>
        <w:lastRenderedPageBreak/>
        <w:t>Prezență senatori:</w:t>
      </w:r>
    </w:p>
    <w:tbl>
      <w:tblPr>
        <w:tblpPr w:leftFromText="180" w:rightFromText="180" w:bottomFromText="160" w:vertAnchor="text" w:horzAnchor="margin" w:tblpXSpec="center" w:tblpY="4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5"/>
        <w:gridCol w:w="3580"/>
        <w:gridCol w:w="2026"/>
        <w:gridCol w:w="3607"/>
      </w:tblGrid>
      <w:tr w:rsidR="005A10FF" w:rsidRPr="00977D1C" w14:paraId="2388B3DC" w14:textId="77777777" w:rsidTr="00FE6182">
        <w:trPr>
          <w:trHeight w:val="561"/>
        </w:trPr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83A63B2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977D1C">
              <w:rPr>
                <w:rFonts w:ascii="Cambria" w:eastAsia="Calibri" w:hAnsi="Cambria" w:cs="Arial"/>
                <w:bCs/>
                <w:color w:val="000000"/>
              </w:rPr>
              <w:t xml:space="preserve">Nr. </w:t>
            </w: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</w:rPr>
              <w:t>crt</w:t>
            </w:r>
            <w:proofErr w:type="spellEnd"/>
            <w:r w:rsidRPr="00977D1C">
              <w:rPr>
                <w:rFonts w:ascii="Cambria" w:eastAsia="Calibri" w:hAnsi="Cambria" w:cs="Arial"/>
                <w:bCs/>
                <w:color w:val="000000"/>
              </w:rPr>
              <w:t>.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30F7662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</w:rPr>
              <w:t>Nume</w:t>
            </w:r>
            <w:proofErr w:type="spellEnd"/>
            <w:r w:rsidRPr="00977D1C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977D1C">
              <w:rPr>
                <w:rFonts w:ascii="Cambria" w:eastAsia="Calibri" w:hAnsi="Cambria" w:cs="Tahoma"/>
                <w:bCs/>
                <w:color w:val="000000"/>
              </w:rPr>
              <w:t>ș</w:t>
            </w:r>
            <w:r w:rsidRPr="00977D1C">
              <w:rPr>
                <w:rFonts w:ascii="Cambria" w:eastAsia="Calibri" w:hAnsi="Cambria" w:cs="Arial"/>
                <w:bCs/>
                <w:color w:val="000000"/>
              </w:rPr>
              <w:t>i</w:t>
            </w:r>
            <w:proofErr w:type="spellEnd"/>
            <w:r w:rsidRPr="00977D1C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</w:rPr>
              <w:t>prenume</w:t>
            </w:r>
            <w:proofErr w:type="spellEnd"/>
          </w:p>
        </w:tc>
        <w:tc>
          <w:tcPr>
            <w:tcW w:w="103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33D7BD2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</w:rPr>
              <w:t>Grupul</w:t>
            </w:r>
            <w:proofErr w:type="spellEnd"/>
            <w:r w:rsidRPr="00977D1C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</w:rPr>
              <w:t>parlamentar</w:t>
            </w:r>
            <w:proofErr w:type="spellEnd"/>
          </w:p>
        </w:tc>
        <w:tc>
          <w:tcPr>
            <w:tcW w:w="183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8C4088C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</w:rPr>
              <w:t>Prezență</w:t>
            </w:r>
            <w:proofErr w:type="spellEnd"/>
          </w:p>
        </w:tc>
      </w:tr>
      <w:tr w:rsidR="005A10FF" w:rsidRPr="00977D1C" w14:paraId="2EED5380" w14:textId="77777777" w:rsidTr="00FE6182">
        <w:trPr>
          <w:trHeight w:hRule="exact" w:val="605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8BFF6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90D52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HORGA Maria-Gabriela</w:t>
            </w:r>
          </w:p>
          <w:p w14:paraId="41A0CB2C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Președinte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F1C4B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0D43C3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Prezentă</w:t>
            </w:r>
            <w:proofErr w:type="spellEnd"/>
          </w:p>
        </w:tc>
      </w:tr>
      <w:tr w:rsidR="005A10FF" w:rsidRPr="00977D1C" w14:paraId="5929D2CD" w14:textId="77777777" w:rsidTr="00FE6182">
        <w:trPr>
          <w:trHeight w:hRule="exact" w:val="632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9302A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2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9A3DC" w14:textId="77777777" w:rsidR="005A10FF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DOGARIU Eugen</w:t>
            </w:r>
          </w:p>
          <w:p w14:paraId="30FFF847" w14:textId="77777777" w:rsidR="005A10FF" w:rsidRPr="00542E1D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lang w:val="it-IT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lang w:val="it-IT"/>
              </w:rPr>
              <w:t>Vicepreședinte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48EF6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4D6508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Prezent</w:t>
            </w:r>
            <w:proofErr w:type="spellEnd"/>
          </w:p>
        </w:tc>
      </w:tr>
      <w:tr w:rsidR="005A10FF" w:rsidRPr="00977D1C" w14:paraId="2ECCE790" w14:textId="77777777" w:rsidTr="00FE6182">
        <w:trPr>
          <w:trHeight w:hRule="exact" w:val="632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8D5B8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3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BC61F" w14:textId="77777777" w:rsidR="005A10FF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NEGOI Eugen-Remus</w:t>
            </w:r>
          </w:p>
          <w:p w14:paraId="276C314F" w14:textId="77777777" w:rsidR="005A10FF" w:rsidRPr="00542E1D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C7751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USR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6A5F09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Prezent</w:t>
            </w:r>
            <w:proofErr w:type="spellEnd"/>
          </w:p>
        </w:tc>
      </w:tr>
      <w:tr w:rsidR="005A10FF" w:rsidRPr="00977D1C" w14:paraId="17ED526B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C4C91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4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21490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shd w:val="clear" w:color="auto" w:fill="FFFFFF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shd w:val="clear" w:color="auto" w:fill="FFFFFF"/>
              </w:rPr>
              <w:t>CIUPERCEANU Ionuț - Ciprian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BD9DE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31CF5F" w14:textId="75CBA1CB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Prezent</w:t>
            </w:r>
            <w:proofErr w:type="spellEnd"/>
          </w:p>
        </w:tc>
      </w:tr>
      <w:tr w:rsidR="005A10FF" w:rsidRPr="00977D1C" w14:paraId="33689501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FA3B9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5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8A34E" w14:textId="77777777" w:rsidR="005A10FF" w:rsidRPr="00977D1C" w:rsidRDefault="005A10FF" w:rsidP="00FE6182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</w:rPr>
            </w:pPr>
            <w:r w:rsidRPr="00977D1C">
              <w:rPr>
                <w:rFonts w:ascii="Cambria" w:eastAsia="Times New Roman" w:hAnsi="Cambria" w:cs="Times New Roman"/>
                <w:bCs/>
              </w:rPr>
              <w:t>COȘA Silviu-Iulian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DE2E4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D632D4" w14:textId="4DCD8A7F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Online</w:t>
            </w:r>
          </w:p>
        </w:tc>
      </w:tr>
      <w:tr w:rsidR="005A10FF" w:rsidRPr="00977D1C" w14:paraId="7DF02ABF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924B9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6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2B37D" w14:textId="77777777" w:rsidR="005A10FF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shd w:val="clear" w:color="auto" w:fill="FFFFFF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shd w:val="clear" w:color="auto" w:fill="FFFFFF"/>
              </w:rPr>
              <w:t>COTEȚ Mihai</w:t>
            </w:r>
          </w:p>
          <w:p w14:paraId="1A5C7391" w14:textId="10C7904A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color w:val="000000"/>
                <w:shd w:val="clear" w:color="auto" w:fill="FFFFFF"/>
              </w:rPr>
              <w:t>Înlocuit</w:t>
            </w:r>
            <w:proofErr w:type="spellEnd"/>
            <w:r>
              <w:rPr>
                <w:rFonts w:ascii="Cambria" w:eastAsia="Calibri" w:hAnsi="Cambria" w:cs="Times New Roman"/>
                <w:bCs/>
                <w:color w:val="00000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mbria" w:eastAsia="Calibri" w:hAnsi="Cambria" w:cs="Times New Roman"/>
                <w:bCs/>
                <w:color w:val="000000"/>
                <w:shd w:val="clear" w:color="auto" w:fill="FFFFFF"/>
              </w:rPr>
              <w:t>sen.</w:t>
            </w:r>
            <w:proofErr w:type="spellEnd"/>
            <w:r>
              <w:rPr>
                <w:rFonts w:ascii="Cambria" w:eastAsia="Calibri" w:hAnsi="Cambria" w:cs="Times New Roman"/>
                <w:bCs/>
                <w:color w:val="000000"/>
                <w:shd w:val="clear" w:color="auto" w:fill="FFFFFF"/>
              </w:rPr>
              <w:t xml:space="preserve"> Glad Varga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A3B25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4BE07E" w14:textId="0FBF280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Prezent</w:t>
            </w:r>
            <w:proofErr w:type="spellEnd"/>
          </w:p>
        </w:tc>
      </w:tr>
      <w:tr w:rsidR="005A10FF" w:rsidRPr="00977D1C" w14:paraId="0D0CD89B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4CD96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7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61A99" w14:textId="77777777" w:rsidR="005A10FF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DOBRA Elena- Adelina</w:t>
            </w:r>
          </w:p>
          <w:p w14:paraId="2A6FB20F" w14:textId="0A918982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color w:val="000000"/>
              </w:rPr>
              <w:t>Înlocuită</w:t>
            </w:r>
            <w:proofErr w:type="spellEnd"/>
            <w:r>
              <w:rPr>
                <w:rFonts w:ascii="Cambria" w:eastAsia="Calibri" w:hAnsi="Cambria" w:cs="Times New Roman"/>
                <w:bCs/>
                <w:color w:val="000000"/>
              </w:rPr>
              <w:t xml:space="preserve"> de </w:t>
            </w:r>
            <w:proofErr w:type="spellStart"/>
            <w:r w:rsidR="004405C1">
              <w:rPr>
                <w:rFonts w:ascii="Cambria" w:eastAsia="Calibri" w:hAnsi="Cambria" w:cs="Times New Roman"/>
                <w:bCs/>
                <w:color w:val="000000"/>
              </w:rPr>
              <w:t>sen.</w:t>
            </w:r>
            <w:proofErr w:type="spellEnd"/>
            <w:r w:rsidR="004405C1">
              <w:rPr>
                <w:rFonts w:ascii="Cambria" w:eastAsia="Calibri" w:hAnsi="Cambria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bCs/>
                <w:color w:val="000000"/>
              </w:rPr>
              <w:t>Bochileanu</w:t>
            </w:r>
            <w:proofErr w:type="spellEnd"/>
            <w:r>
              <w:rPr>
                <w:rFonts w:ascii="Cambria" w:eastAsia="Calibri" w:hAnsi="Cambria" w:cs="Times New Roman"/>
                <w:bCs/>
                <w:color w:val="000000"/>
              </w:rPr>
              <w:t xml:space="preserve"> George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EB6A1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USR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8100EA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Prezentă</w:t>
            </w:r>
            <w:proofErr w:type="spellEnd"/>
          </w:p>
        </w:tc>
      </w:tr>
      <w:tr w:rsidR="005A10FF" w:rsidRPr="00977D1C" w14:paraId="46B1AC7F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E67F5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8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6FDF1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JIANU Florin- Nicolae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8DB85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5A5669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Online</w:t>
            </w:r>
          </w:p>
        </w:tc>
      </w:tr>
      <w:tr w:rsidR="005A10FF" w:rsidRPr="00977D1C" w14:paraId="6E6E899B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36060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9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50D5B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lang w:val="it-IT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it-IT"/>
              </w:rPr>
              <w:t>MIHAI Daniela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E24AA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C3167F8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Prezentă</w:t>
            </w:r>
            <w:proofErr w:type="spellEnd"/>
          </w:p>
        </w:tc>
      </w:tr>
      <w:tr w:rsidR="005A10FF" w:rsidRPr="00977D1C" w14:paraId="7D4FD770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1EA75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10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C5AC0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lang w:val="it-IT"/>
              </w:rPr>
            </w:pPr>
            <w:r w:rsidRPr="00977D1C">
              <w:rPr>
                <w:rFonts w:ascii="Cambria" w:eastAsia="Calibri" w:hAnsi="Cambria" w:cs="Times New Roman"/>
                <w:bCs/>
              </w:rPr>
              <w:t>PINTEA Paul-Ciprian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26631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POT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B75BF7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Online</w:t>
            </w:r>
          </w:p>
        </w:tc>
      </w:tr>
      <w:tr w:rsidR="005A10FF" w:rsidRPr="00977D1C" w14:paraId="072826E5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8D32D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11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A7058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977D1C">
              <w:rPr>
                <w:rFonts w:ascii="Cambria" w:eastAsia="Calibri" w:hAnsi="Cambria" w:cs="Times New Roman"/>
                <w:bCs/>
              </w:rPr>
              <w:t xml:space="preserve">PEIU </w:t>
            </w:r>
            <w:proofErr w:type="spellStart"/>
            <w:r w:rsidRPr="00977D1C">
              <w:rPr>
                <w:rFonts w:ascii="Cambria" w:eastAsia="Calibri" w:hAnsi="Cambria" w:cs="Times New Roman"/>
                <w:bCs/>
              </w:rPr>
              <w:t>Petrișor</w:t>
            </w:r>
            <w:proofErr w:type="spellEnd"/>
            <w:r w:rsidRPr="00977D1C">
              <w:rPr>
                <w:rFonts w:ascii="Cambria" w:eastAsia="Calibri" w:hAnsi="Cambria" w:cs="Times New Roman"/>
                <w:bCs/>
              </w:rPr>
              <w:t xml:space="preserve">- Gabriel </w:t>
            </w:r>
          </w:p>
          <w:p w14:paraId="6BD49158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8D1B5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F1E698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Prezent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 xml:space="preserve"> </w:t>
            </w:r>
          </w:p>
        </w:tc>
      </w:tr>
      <w:tr w:rsidR="005A10FF" w:rsidRPr="00977D1C" w14:paraId="77C60D3C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8D238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12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57C92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PETREA Dorin- Silviu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8B8CA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S.O.S. RO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F60FBA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Online</w:t>
            </w:r>
          </w:p>
        </w:tc>
      </w:tr>
      <w:tr w:rsidR="005A10FF" w:rsidRPr="00977D1C" w14:paraId="013A158B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6BF9F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13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4939E" w14:textId="77777777" w:rsidR="005A10FF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hyperlink r:id="rId14" w:history="1">
              <w:r w:rsidRPr="00977D1C">
                <w:rPr>
                  <w:rFonts w:ascii="Cambria" w:eastAsia="Calibri" w:hAnsi="Cambria" w:cs="Times New Roman"/>
                  <w:bCs/>
                  <w:color w:val="000000"/>
                </w:rPr>
                <w:t>POTECĂ</w:t>
              </w:r>
            </w:hyperlink>
            <w:r w:rsidRPr="00977D1C">
              <w:rPr>
                <w:rFonts w:ascii="Cambria" w:eastAsia="Calibri" w:hAnsi="Cambria" w:cs="Times New Roman"/>
                <w:bCs/>
                <w:color w:val="000000"/>
              </w:rPr>
              <w:t xml:space="preserve"> Vasilică</w:t>
            </w:r>
          </w:p>
          <w:p w14:paraId="2C21DDF3" w14:textId="36074243" w:rsidR="004405C1" w:rsidRPr="00977D1C" w:rsidRDefault="004405C1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color w:val="000000"/>
              </w:rPr>
              <w:t>Înlocuit</w:t>
            </w:r>
            <w:proofErr w:type="spellEnd"/>
            <w:r>
              <w:rPr>
                <w:rFonts w:ascii="Cambria" w:eastAsia="Calibri" w:hAnsi="Cambria" w:cs="Times New Roman"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Cambria" w:eastAsia="Calibri" w:hAnsi="Cambria" w:cs="Times New Roman"/>
                <w:bCs/>
                <w:color w:val="000000"/>
              </w:rPr>
              <w:t>sen.</w:t>
            </w:r>
            <w:proofErr w:type="spellEnd"/>
            <w:r>
              <w:rPr>
                <w:rFonts w:ascii="Cambria" w:eastAsia="Calibri" w:hAnsi="Cambria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bCs/>
                <w:color w:val="000000"/>
              </w:rPr>
              <w:t>Dumiterscu</w:t>
            </w:r>
            <w:proofErr w:type="spellEnd"/>
            <w:r>
              <w:rPr>
                <w:rFonts w:ascii="Cambria" w:eastAsia="Calibri" w:hAnsi="Cambria" w:cs="Times New Roman"/>
                <w:bCs/>
                <w:color w:val="000000"/>
              </w:rPr>
              <w:t xml:space="preserve"> Cristina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C8D0B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CBA9B3" w14:textId="0C54F0B5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color w:val="000000"/>
              </w:rPr>
              <w:t>Prezent</w:t>
            </w:r>
            <w:r w:rsidR="004405C1">
              <w:rPr>
                <w:rFonts w:ascii="Cambria" w:eastAsia="Calibri" w:hAnsi="Cambria" w:cs="Times New Roman"/>
                <w:bCs/>
                <w:color w:val="000000"/>
              </w:rPr>
              <w:t>ă</w:t>
            </w:r>
            <w:proofErr w:type="spellEnd"/>
          </w:p>
        </w:tc>
      </w:tr>
      <w:tr w:rsidR="005A10FF" w:rsidRPr="00977D1C" w14:paraId="22F1240B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91CFC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14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9BED2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STELEA Niculina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A6A5F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F2FAC48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Prezentă</w:t>
            </w:r>
            <w:proofErr w:type="spellEnd"/>
          </w:p>
        </w:tc>
      </w:tr>
      <w:tr w:rsidR="005A10FF" w:rsidRPr="00977D1C" w14:paraId="0DF9F51B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08454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15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1452F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ANTAL István-Loránt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7FE87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UDMR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5C74CE" w14:textId="2614571C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color w:val="000000"/>
              </w:rPr>
              <w:t>Prezent</w:t>
            </w:r>
            <w:proofErr w:type="spellEnd"/>
          </w:p>
        </w:tc>
      </w:tr>
      <w:tr w:rsidR="005A10FF" w:rsidRPr="00977D1C" w14:paraId="6F2C582E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CC06F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16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F41EF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VEȘTEA Mihail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13EF8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59A56F" w14:textId="49B8C11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color w:val="000000"/>
              </w:rPr>
              <w:t>Prezent</w:t>
            </w:r>
            <w:proofErr w:type="spellEnd"/>
          </w:p>
        </w:tc>
      </w:tr>
      <w:tr w:rsidR="005A10FF" w:rsidRPr="00977D1C" w14:paraId="3D3D54D6" w14:textId="77777777" w:rsidTr="00FE6182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33FDA25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17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3A0739E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ZAMFIR Daniel- Cătălin</w:t>
            </w:r>
          </w:p>
          <w:p w14:paraId="0D803464" w14:textId="77777777" w:rsidR="005A10FF" w:rsidRPr="00977D1C" w:rsidRDefault="005A10FF" w:rsidP="00FE6182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Înlocuit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 xml:space="preserve"> de </w:t>
            </w: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sen.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 xml:space="preserve"> Graur Cătălin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0A669874" w14:textId="77777777" w:rsidR="005A10FF" w:rsidRPr="00977D1C" w:rsidRDefault="005A10FF" w:rsidP="00FE6182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34F7E" w14:textId="77777777" w:rsidR="005A10FF" w:rsidRPr="00977D1C" w:rsidRDefault="005A10FF" w:rsidP="00FE6182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</w:rPr>
              <w:t>Prezent</w:t>
            </w:r>
            <w:proofErr w:type="spellEnd"/>
          </w:p>
        </w:tc>
      </w:tr>
    </w:tbl>
    <w:p w14:paraId="74EC7B31" w14:textId="77777777" w:rsidR="005A10FF" w:rsidRPr="00977D1C" w:rsidRDefault="005A10FF" w:rsidP="005A10FF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lang w:val="ro-RO" w:eastAsia="ro-RO"/>
        </w:rPr>
      </w:pPr>
    </w:p>
    <w:p w14:paraId="2F3F04C2" w14:textId="77777777" w:rsidR="005A10FF" w:rsidRPr="00977D1C" w:rsidRDefault="005A10FF" w:rsidP="005A10FF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lang w:val="ro-RO" w:eastAsia="ro-RO"/>
        </w:rPr>
      </w:pPr>
      <w:r w:rsidRPr="00977D1C">
        <w:rPr>
          <w:rFonts w:ascii="Cambria" w:eastAsia="SimSun" w:hAnsi="Cambria" w:cs="Times New Roman"/>
          <w:iCs/>
          <w:noProof/>
          <w:lang w:val="ro-RO" w:eastAsia="ro-RO"/>
        </w:rPr>
        <w:t>Prezență invitați:</w:t>
      </w:r>
      <w:r w:rsidRPr="00977D1C">
        <w:rPr>
          <w:rFonts w:ascii="Cambria" w:eastAsia="SimSun" w:hAnsi="Cambria" w:cs="Times New Roman"/>
          <w:iCs/>
          <w:noProof/>
          <w:lang w:val="ro-RO" w:eastAsia="ro-RO"/>
        </w:rPr>
        <w:tab/>
      </w:r>
    </w:p>
    <w:p w14:paraId="1FA646FE" w14:textId="77777777" w:rsidR="005A10FF" w:rsidRPr="00977D1C" w:rsidRDefault="005A10FF" w:rsidP="005A10FF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lang w:val="ro-RO"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1"/>
        <w:gridCol w:w="3447"/>
        <w:gridCol w:w="1932"/>
      </w:tblGrid>
      <w:tr w:rsidR="005A10FF" w:rsidRPr="00977D1C" w14:paraId="722D2D1A" w14:textId="77777777" w:rsidTr="00FE6182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FE40CF" w14:textId="77777777" w:rsidR="005A10FF" w:rsidRPr="00977D1C" w:rsidRDefault="005A10FF" w:rsidP="00FE6182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Instituția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092A6D" w14:textId="77777777" w:rsidR="005A10FF" w:rsidRPr="00977D1C" w:rsidRDefault="005A10FF" w:rsidP="00FE6182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Numele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AD80A6" w14:textId="77777777" w:rsidR="005A10FF" w:rsidRPr="00977D1C" w:rsidRDefault="005A10FF" w:rsidP="00FE6182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Prezența</w:t>
            </w:r>
          </w:p>
        </w:tc>
      </w:tr>
      <w:tr w:rsidR="005A10FF" w:rsidRPr="00977D1C" w14:paraId="577347B3" w14:textId="77777777" w:rsidTr="00FE6182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459E" w14:textId="582516E0" w:rsidR="005A10FF" w:rsidRPr="00977D1C" w:rsidRDefault="005A10FF" w:rsidP="00FE6182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 xml:space="preserve">Ministerul </w:t>
            </w:r>
            <w: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Finanțelor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8BF4" w14:textId="77777777" w:rsidR="005A10FF" w:rsidRPr="00977D1C" w:rsidRDefault="005A10FF" w:rsidP="00FE6182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Alin Marius Andrieș, secretar de stat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C30A" w14:textId="77777777" w:rsidR="005A10FF" w:rsidRPr="00977D1C" w:rsidRDefault="005A10FF" w:rsidP="00FE6182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Prezent</w:t>
            </w:r>
          </w:p>
        </w:tc>
      </w:tr>
    </w:tbl>
    <w:p w14:paraId="7C927B89" w14:textId="77777777" w:rsidR="005A10FF" w:rsidRPr="004A75DF" w:rsidRDefault="005A10FF" w:rsidP="005A10FF"/>
    <w:p w14:paraId="1A9A2AFC" w14:textId="77777777" w:rsidR="005A10FF" w:rsidRPr="004A75DF" w:rsidRDefault="005A10FF" w:rsidP="005A10FF"/>
    <w:p w14:paraId="39B3AB75" w14:textId="77777777" w:rsidR="004F07EC" w:rsidRPr="00F50A96" w:rsidRDefault="004F07EC" w:rsidP="00465CFC">
      <w:pPr>
        <w:tabs>
          <w:tab w:val="left" w:pos="1710"/>
        </w:tabs>
        <w:spacing w:line="360" w:lineRule="auto"/>
        <w:contextualSpacing/>
        <w:jc w:val="both"/>
        <w:rPr>
          <w:rFonts w:ascii="Cambria" w:eastAsia="SimSun" w:hAnsi="Cambria" w:cs="Times New Roman"/>
          <w:b/>
          <w:noProof/>
          <w:color w:val="FFFFFF" w:themeColor="background1"/>
          <w:sz w:val="24"/>
          <w:szCs w:val="24"/>
          <w:lang w:val="ro-RO" w:eastAsia="ro-RO"/>
        </w:rPr>
      </w:pPr>
    </w:p>
    <w:p w14:paraId="7CA1856F" w14:textId="77777777" w:rsidR="004F07EC" w:rsidRPr="00F50A96" w:rsidRDefault="004F07EC" w:rsidP="00465CFC">
      <w:pPr>
        <w:tabs>
          <w:tab w:val="left" w:pos="1710"/>
        </w:tabs>
        <w:spacing w:line="360" w:lineRule="auto"/>
        <w:contextualSpacing/>
        <w:jc w:val="both"/>
        <w:rPr>
          <w:rFonts w:ascii="Cambria" w:eastAsia="SimSun" w:hAnsi="Cambria" w:cs="Times New Roman"/>
          <w:b/>
          <w:noProof/>
          <w:color w:val="FFFFFF" w:themeColor="background1"/>
          <w:sz w:val="24"/>
          <w:szCs w:val="24"/>
          <w:lang w:val="ro-RO" w:eastAsia="ro-RO"/>
        </w:rPr>
      </w:pPr>
    </w:p>
    <w:p w14:paraId="1348CA40" w14:textId="77777777" w:rsidR="00465CFC" w:rsidRPr="00F50A96" w:rsidRDefault="00465CFC" w:rsidP="00465CFC">
      <w:pPr>
        <w:tabs>
          <w:tab w:val="left" w:pos="1710"/>
        </w:tabs>
        <w:spacing w:line="360" w:lineRule="auto"/>
        <w:contextualSpacing/>
        <w:jc w:val="both"/>
        <w:rPr>
          <w:rFonts w:ascii="Cambria" w:eastAsia="SimSun" w:hAnsi="Cambria" w:cs="Times New Roman"/>
          <w:b/>
          <w:noProof/>
          <w:color w:val="FFFFFF" w:themeColor="background1"/>
          <w:sz w:val="24"/>
          <w:szCs w:val="24"/>
          <w:lang w:val="ro-RO" w:eastAsia="ro-RO"/>
        </w:rPr>
      </w:pPr>
      <w:r w:rsidRPr="00F50A96">
        <w:rPr>
          <w:rFonts w:ascii="Cambria" w:eastAsia="SimSun" w:hAnsi="Cambria" w:cs="Times New Roman"/>
          <w:b/>
          <w:noProof/>
          <w:color w:val="FFFFFF" w:themeColor="background1"/>
          <w:sz w:val="24"/>
          <w:szCs w:val="24"/>
          <w:lang w:val="ro-RO" w:eastAsia="ro-RO"/>
        </w:rPr>
        <w:t>Senator Maria-Gabriela HORGA, Președinte</w:t>
      </w:r>
    </w:p>
    <w:p w14:paraId="4FA374E7" w14:textId="77777777" w:rsidR="00CC3C2D" w:rsidRPr="00F50A96" w:rsidRDefault="00CC3C2D" w:rsidP="00465CFC">
      <w:pPr>
        <w:tabs>
          <w:tab w:val="left" w:pos="1710"/>
        </w:tabs>
        <w:spacing w:line="360" w:lineRule="auto"/>
        <w:contextualSpacing/>
        <w:jc w:val="both"/>
        <w:rPr>
          <w:rFonts w:ascii="Cambria" w:eastAsia="SimSun" w:hAnsi="Cambria" w:cs="Times New Roman"/>
          <w:b/>
          <w:noProof/>
          <w:color w:val="FFFFFF" w:themeColor="background1"/>
          <w:sz w:val="24"/>
          <w:szCs w:val="24"/>
          <w:lang w:val="ro-RO" w:eastAsia="ro-RO"/>
        </w:rPr>
      </w:pPr>
    </w:p>
    <w:p w14:paraId="599FE091" w14:textId="5C15E949" w:rsidR="00465CFC" w:rsidRPr="00F50A96" w:rsidRDefault="00465CFC" w:rsidP="00465CFC">
      <w:pPr>
        <w:tabs>
          <w:tab w:val="left" w:pos="1710"/>
        </w:tabs>
        <w:spacing w:line="360" w:lineRule="auto"/>
        <w:contextualSpacing/>
        <w:jc w:val="both"/>
        <w:rPr>
          <w:rFonts w:ascii="Cambria" w:hAnsi="Cambria"/>
          <w:b/>
          <w:color w:val="FFFFFF" w:themeColor="background1"/>
          <w:sz w:val="24"/>
          <w:szCs w:val="24"/>
          <w:lang w:val="ro-RO"/>
        </w:rPr>
      </w:pPr>
      <w:r w:rsidRPr="00F50A96">
        <w:rPr>
          <w:rFonts w:ascii="Cambria" w:eastAsia="SimSun" w:hAnsi="Cambria" w:cs="Times New Roman"/>
          <w:b/>
          <w:noProof/>
          <w:color w:val="FFFFFF" w:themeColor="background1"/>
          <w:sz w:val="24"/>
          <w:szCs w:val="24"/>
          <w:lang w:val="ro-RO" w:eastAsia="ro-RO"/>
        </w:rPr>
        <w:t xml:space="preserve">Senator </w:t>
      </w:r>
      <w:r w:rsidR="00EC1C6A" w:rsidRPr="00F50A96">
        <w:rPr>
          <w:rFonts w:ascii="Cambria" w:eastAsia="SimSun" w:hAnsi="Cambria" w:cs="Times New Roman"/>
          <w:b/>
          <w:noProof/>
          <w:color w:val="FFFFFF" w:themeColor="background1"/>
          <w:sz w:val="24"/>
          <w:szCs w:val="24"/>
          <w:lang w:val="ro-RO" w:eastAsia="ro-RO"/>
        </w:rPr>
        <w:t>Eugen-Remus NEGOI</w:t>
      </w:r>
      <w:r w:rsidRPr="00F50A96">
        <w:rPr>
          <w:rFonts w:ascii="Cambria" w:eastAsia="SimSun" w:hAnsi="Cambria" w:cs="Times New Roman"/>
          <w:b/>
          <w:noProof/>
          <w:color w:val="FFFFFF" w:themeColor="background1"/>
          <w:sz w:val="24"/>
          <w:szCs w:val="24"/>
          <w:lang w:val="ro-RO" w:eastAsia="ro-RO"/>
        </w:rPr>
        <w:t>, Secretar</w:t>
      </w:r>
    </w:p>
    <w:sectPr w:rsidR="00465CFC" w:rsidRPr="00F50A96" w:rsidSect="008B1F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77" w:right="1325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837C9" w14:textId="77777777" w:rsidR="00F6084F" w:rsidRDefault="00F6084F">
      <w:pPr>
        <w:spacing w:after="0" w:line="240" w:lineRule="auto"/>
      </w:pPr>
      <w:r>
        <w:separator/>
      </w:r>
    </w:p>
  </w:endnote>
  <w:endnote w:type="continuationSeparator" w:id="0">
    <w:p w14:paraId="6DB2C714" w14:textId="77777777" w:rsidR="00F6084F" w:rsidRDefault="00F6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1550" w14:textId="77777777" w:rsidR="00051EE8" w:rsidRDefault="00051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5595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A1732" w14:textId="7B2290FE" w:rsidR="00F55FBD" w:rsidRDefault="00F55F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9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B8ADFC" w14:textId="77777777" w:rsidR="00F55FBD" w:rsidRDefault="00F55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2D11" w14:textId="77777777" w:rsidR="00051EE8" w:rsidRDefault="00051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E983" w14:textId="77777777" w:rsidR="00F6084F" w:rsidRDefault="00F6084F">
      <w:pPr>
        <w:spacing w:after="0" w:line="240" w:lineRule="auto"/>
      </w:pPr>
      <w:r>
        <w:separator/>
      </w:r>
    </w:p>
  </w:footnote>
  <w:footnote w:type="continuationSeparator" w:id="0">
    <w:p w14:paraId="2C2F9BFA" w14:textId="77777777" w:rsidR="00F6084F" w:rsidRDefault="00F6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DAE6" w14:textId="77777777" w:rsidR="00051EE8" w:rsidRDefault="00051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4C33" w14:textId="2B5D7850" w:rsidR="00051EE8" w:rsidRDefault="00051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122A" w14:textId="77777777" w:rsidR="00051EE8" w:rsidRDefault="00051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0CB"/>
    <w:multiLevelType w:val="hybridMultilevel"/>
    <w:tmpl w:val="24DED04E"/>
    <w:lvl w:ilvl="0" w:tplc="FA0EA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537F"/>
    <w:multiLevelType w:val="hybridMultilevel"/>
    <w:tmpl w:val="C42A1316"/>
    <w:lvl w:ilvl="0" w:tplc="8CAADC2A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DC31CF"/>
    <w:multiLevelType w:val="hybridMultilevel"/>
    <w:tmpl w:val="E9AAA344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597C9E"/>
    <w:multiLevelType w:val="hybridMultilevel"/>
    <w:tmpl w:val="FC5CF2C2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570DDD"/>
    <w:multiLevelType w:val="hybridMultilevel"/>
    <w:tmpl w:val="04708F8E"/>
    <w:lvl w:ilvl="0" w:tplc="0A163858">
      <w:numFmt w:val="bullet"/>
      <w:lvlText w:val="-"/>
      <w:lvlJc w:val="left"/>
      <w:pPr>
        <w:ind w:left="1080" w:hanging="360"/>
      </w:pPr>
      <w:rPr>
        <w:rFonts w:ascii="Cambria" w:eastAsia="SimSu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D5C6C"/>
    <w:multiLevelType w:val="hybridMultilevel"/>
    <w:tmpl w:val="F5A8C902"/>
    <w:lvl w:ilvl="0" w:tplc="3B5A35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845A5"/>
    <w:multiLevelType w:val="hybridMultilevel"/>
    <w:tmpl w:val="E9AAA344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96167589">
    <w:abstractNumId w:val="1"/>
  </w:num>
  <w:num w:numId="2" w16cid:durableId="1267426151">
    <w:abstractNumId w:val="3"/>
  </w:num>
  <w:num w:numId="3" w16cid:durableId="652833525">
    <w:abstractNumId w:val="2"/>
  </w:num>
  <w:num w:numId="4" w16cid:durableId="1524855763">
    <w:abstractNumId w:val="6"/>
  </w:num>
  <w:num w:numId="5" w16cid:durableId="1013147423">
    <w:abstractNumId w:val="5"/>
  </w:num>
  <w:num w:numId="6" w16cid:durableId="1908565088">
    <w:abstractNumId w:val="0"/>
  </w:num>
  <w:num w:numId="7" w16cid:durableId="16752405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FC"/>
    <w:rsid w:val="00003ACA"/>
    <w:rsid w:val="00026CDA"/>
    <w:rsid w:val="00051EE8"/>
    <w:rsid w:val="0007489A"/>
    <w:rsid w:val="00082FB8"/>
    <w:rsid w:val="00083079"/>
    <w:rsid w:val="00096336"/>
    <w:rsid w:val="00097418"/>
    <w:rsid w:val="000B0064"/>
    <w:rsid w:val="000B10AE"/>
    <w:rsid w:val="000B4A79"/>
    <w:rsid w:val="000B5E27"/>
    <w:rsid w:val="000D1BAF"/>
    <w:rsid w:val="000D7565"/>
    <w:rsid w:val="000E169A"/>
    <w:rsid w:val="00102336"/>
    <w:rsid w:val="00157905"/>
    <w:rsid w:val="00160253"/>
    <w:rsid w:val="00192D3F"/>
    <w:rsid w:val="001B461F"/>
    <w:rsid w:val="001B4803"/>
    <w:rsid w:val="001F1697"/>
    <w:rsid w:val="001F3762"/>
    <w:rsid w:val="001F5CBF"/>
    <w:rsid w:val="00204530"/>
    <w:rsid w:val="0022279E"/>
    <w:rsid w:val="00227299"/>
    <w:rsid w:val="00237FC9"/>
    <w:rsid w:val="00251E57"/>
    <w:rsid w:val="00253403"/>
    <w:rsid w:val="002543CC"/>
    <w:rsid w:val="00270C45"/>
    <w:rsid w:val="002C7520"/>
    <w:rsid w:val="002F06DB"/>
    <w:rsid w:val="002F46BD"/>
    <w:rsid w:val="003108F8"/>
    <w:rsid w:val="00335345"/>
    <w:rsid w:val="00341411"/>
    <w:rsid w:val="00355D7B"/>
    <w:rsid w:val="00390C1F"/>
    <w:rsid w:val="00390F88"/>
    <w:rsid w:val="003E3C0A"/>
    <w:rsid w:val="003F7613"/>
    <w:rsid w:val="003F7B3D"/>
    <w:rsid w:val="004173F2"/>
    <w:rsid w:val="00433178"/>
    <w:rsid w:val="004405C1"/>
    <w:rsid w:val="00442CC9"/>
    <w:rsid w:val="00447CEC"/>
    <w:rsid w:val="0045586D"/>
    <w:rsid w:val="00463D85"/>
    <w:rsid w:val="00465CFC"/>
    <w:rsid w:val="0046601D"/>
    <w:rsid w:val="00467094"/>
    <w:rsid w:val="00475761"/>
    <w:rsid w:val="00486217"/>
    <w:rsid w:val="004A6849"/>
    <w:rsid w:val="004A77D3"/>
    <w:rsid w:val="004D13AD"/>
    <w:rsid w:val="004D2C6C"/>
    <w:rsid w:val="004E60A3"/>
    <w:rsid w:val="004F07EC"/>
    <w:rsid w:val="00526373"/>
    <w:rsid w:val="00560DEC"/>
    <w:rsid w:val="0056188E"/>
    <w:rsid w:val="0056455D"/>
    <w:rsid w:val="00581433"/>
    <w:rsid w:val="005A10FF"/>
    <w:rsid w:val="005A46AF"/>
    <w:rsid w:val="005B6A53"/>
    <w:rsid w:val="005C2B75"/>
    <w:rsid w:val="005E160E"/>
    <w:rsid w:val="005E703F"/>
    <w:rsid w:val="005F4207"/>
    <w:rsid w:val="00604C3C"/>
    <w:rsid w:val="006234AC"/>
    <w:rsid w:val="006320B8"/>
    <w:rsid w:val="00646C69"/>
    <w:rsid w:val="00653C9B"/>
    <w:rsid w:val="00666568"/>
    <w:rsid w:val="00682F1A"/>
    <w:rsid w:val="00696258"/>
    <w:rsid w:val="006B53E1"/>
    <w:rsid w:val="006C2F31"/>
    <w:rsid w:val="006E30BA"/>
    <w:rsid w:val="007019E4"/>
    <w:rsid w:val="007025C0"/>
    <w:rsid w:val="00703605"/>
    <w:rsid w:val="0071351F"/>
    <w:rsid w:val="0072474E"/>
    <w:rsid w:val="00771281"/>
    <w:rsid w:val="007B565F"/>
    <w:rsid w:val="007C3299"/>
    <w:rsid w:val="007E6EBA"/>
    <w:rsid w:val="007F0860"/>
    <w:rsid w:val="007F0B94"/>
    <w:rsid w:val="007F2B18"/>
    <w:rsid w:val="00807B3D"/>
    <w:rsid w:val="008107CA"/>
    <w:rsid w:val="00825CA3"/>
    <w:rsid w:val="008532CE"/>
    <w:rsid w:val="0086263B"/>
    <w:rsid w:val="00877AB0"/>
    <w:rsid w:val="008849C1"/>
    <w:rsid w:val="008A5A18"/>
    <w:rsid w:val="008B088D"/>
    <w:rsid w:val="008B1050"/>
    <w:rsid w:val="008B1F38"/>
    <w:rsid w:val="008D748A"/>
    <w:rsid w:val="008D7B16"/>
    <w:rsid w:val="008E6D5B"/>
    <w:rsid w:val="008F47C4"/>
    <w:rsid w:val="008F4984"/>
    <w:rsid w:val="00917E8D"/>
    <w:rsid w:val="0093760B"/>
    <w:rsid w:val="00970A3B"/>
    <w:rsid w:val="00971B71"/>
    <w:rsid w:val="00974B0B"/>
    <w:rsid w:val="00974DAF"/>
    <w:rsid w:val="00996999"/>
    <w:rsid w:val="009A242F"/>
    <w:rsid w:val="009C19DB"/>
    <w:rsid w:val="00A07375"/>
    <w:rsid w:val="00A23F5D"/>
    <w:rsid w:val="00A311B5"/>
    <w:rsid w:val="00A432BA"/>
    <w:rsid w:val="00A45CF6"/>
    <w:rsid w:val="00A67572"/>
    <w:rsid w:val="00A907F0"/>
    <w:rsid w:val="00A96438"/>
    <w:rsid w:val="00AB4539"/>
    <w:rsid w:val="00AB7437"/>
    <w:rsid w:val="00B222AB"/>
    <w:rsid w:val="00B33F98"/>
    <w:rsid w:val="00B47454"/>
    <w:rsid w:val="00B57BC5"/>
    <w:rsid w:val="00BA3397"/>
    <w:rsid w:val="00BB60B4"/>
    <w:rsid w:val="00BD31AF"/>
    <w:rsid w:val="00BE09F7"/>
    <w:rsid w:val="00C104C1"/>
    <w:rsid w:val="00C21970"/>
    <w:rsid w:val="00C21C9E"/>
    <w:rsid w:val="00C37527"/>
    <w:rsid w:val="00C57948"/>
    <w:rsid w:val="00C61F7C"/>
    <w:rsid w:val="00C807FF"/>
    <w:rsid w:val="00CA2026"/>
    <w:rsid w:val="00CA2D38"/>
    <w:rsid w:val="00CC3C2D"/>
    <w:rsid w:val="00D2182D"/>
    <w:rsid w:val="00D36A59"/>
    <w:rsid w:val="00D423BC"/>
    <w:rsid w:val="00D558B2"/>
    <w:rsid w:val="00D72B2B"/>
    <w:rsid w:val="00D754D4"/>
    <w:rsid w:val="00D770BD"/>
    <w:rsid w:val="00DF14B1"/>
    <w:rsid w:val="00E00322"/>
    <w:rsid w:val="00E10A58"/>
    <w:rsid w:val="00E31223"/>
    <w:rsid w:val="00E3367E"/>
    <w:rsid w:val="00E413BF"/>
    <w:rsid w:val="00E42A62"/>
    <w:rsid w:val="00E523FC"/>
    <w:rsid w:val="00E64394"/>
    <w:rsid w:val="00E65FB7"/>
    <w:rsid w:val="00E669E0"/>
    <w:rsid w:val="00E94382"/>
    <w:rsid w:val="00EC1C6A"/>
    <w:rsid w:val="00EE6E88"/>
    <w:rsid w:val="00F1285B"/>
    <w:rsid w:val="00F3531E"/>
    <w:rsid w:val="00F50A96"/>
    <w:rsid w:val="00F552D6"/>
    <w:rsid w:val="00F55E90"/>
    <w:rsid w:val="00F55FBD"/>
    <w:rsid w:val="00F6084F"/>
    <w:rsid w:val="00F6136D"/>
    <w:rsid w:val="00F6154F"/>
    <w:rsid w:val="00F93A89"/>
    <w:rsid w:val="00F9427F"/>
    <w:rsid w:val="00FA06F8"/>
    <w:rsid w:val="00FA29CC"/>
    <w:rsid w:val="00FD3741"/>
    <w:rsid w:val="00FE1936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B7BCC"/>
  <w15:chartTrackingRefBased/>
  <w15:docId w15:val="{27BA96A0-EAF6-4C14-81D7-ABAD3F8D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C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5C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5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FC"/>
  </w:style>
  <w:style w:type="character" w:styleId="FollowedHyperlink">
    <w:name w:val="FollowedHyperlink"/>
    <w:basedOn w:val="DefaultParagraphFont"/>
    <w:uiPriority w:val="99"/>
    <w:semiHidden/>
    <w:unhideWhenUsed/>
    <w:rsid w:val="008D7B1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7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1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EE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7B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1C9E"/>
    <w:rPr>
      <w:rFonts w:ascii="Times New Roman" w:hAnsi="Times New Roman" w:cs="Times New Roman"/>
      <w:sz w:val="24"/>
      <w:szCs w:val="24"/>
    </w:rPr>
  </w:style>
  <w:style w:type="paragraph" w:customStyle="1" w:styleId="title-bold">
    <w:name w:val="title-bold"/>
    <w:basedOn w:val="Normal"/>
    <w:rsid w:val="0034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0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ro/legis/lista.aspx?nr_cls=L155&amp;an_cls=2025" TargetMode="External"/><Relationship Id="rId13" Type="http://schemas.openxmlformats.org/officeDocument/2006/relationships/hyperlink" Target="https://eur-lex.europa.eu/legal-content/RO/TXT/?uri=CELEX%3A52025DC0189&amp;qid=174963585050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RO/TXT/?uri=CELEX%3A52025PC0188&amp;qid=174963579021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ro/legis/lista.aspx?nr_cls=L175&amp;an_cls=20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enat.ro/legis/lista.aspx?nr_cls=L172&amp;an_cls=202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enat.ro/legis/lista.aspx?nr_cls=L170&amp;an_cls=2025" TargetMode="External"/><Relationship Id="rId14" Type="http://schemas.openxmlformats.org/officeDocument/2006/relationships/hyperlink" Target="https://www.politoscop.ro/citu-florin-vasil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78E0-2261-4D59-8ADD-9B7C75E5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Dabuleanu</dc:creator>
  <cp:keywords/>
  <dc:description/>
  <cp:lastModifiedBy>Mihaela Spiridon</cp:lastModifiedBy>
  <cp:revision>5</cp:revision>
  <cp:lastPrinted>2025-06-27T08:10:00Z</cp:lastPrinted>
  <dcterms:created xsi:type="dcterms:W3CDTF">2025-06-27T08:10:00Z</dcterms:created>
  <dcterms:modified xsi:type="dcterms:W3CDTF">2025-06-27T09:32:00Z</dcterms:modified>
</cp:coreProperties>
</file>